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E7152" w14:textId="1A7D65C5" w:rsidR="004F3202" w:rsidRPr="0075474D" w:rsidRDefault="00AE592C" w:rsidP="0075474D">
      <w:pPr>
        <w:tabs>
          <w:tab w:val="left" w:pos="284"/>
        </w:tabs>
        <w:rPr>
          <w:rFonts w:ascii="Arial" w:hAnsi="Arial" w:cs="Arial"/>
          <w:i/>
          <w:sz w:val="20"/>
          <w:szCs w:val="20"/>
        </w:rPr>
      </w:pPr>
      <w:r w:rsidRPr="0075474D">
        <w:rPr>
          <w:rFonts w:ascii="Arial" w:hAnsi="Arial" w:cs="Arial"/>
          <w:i/>
          <w:sz w:val="20"/>
          <w:szCs w:val="20"/>
        </w:rPr>
        <w:t>Ufficio stampa Giardina Group</w:t>
      </w:r>
      <w:r w:rsidR="00CA1181" w:rsidRPr="0075474D">
        <w:rPr>
          <w:rFonts w:ascii="Arial" w:hAnsi="Arial" w:cs="Arial"/>
          <w:i/>
          <w:sz w:val="20"/>
          <w:szCs w:val="20"/>
        </w:rPr>
        <w:t xml:space="preserve">, </w:t>
      </w:r>
      <w:r w:rsidR="00365C97">
        <w:rPr>
          <w:rFonts w:ascii="Arial" w:hAnsi="Arial" w:cs="Arial"/>
          <w:i/>
          <w:sz w:val="20"/>
          <w:szCs w:val="20"/>
        </w:rPr>
        <w:t>27</w:t>
      </w:r>
      <w:r w:rsidR="0075474D">
        <w:rPr>
          <w:rFonts w:ascii="Arial" w:hAnsi="Arial" w:cs="Arial"/>
          <w:i/>
          <w:sz w:val="20"/>
          <w:szCs w:val="20"/>
        </w:rPr>
        <w:t xml:space="preserve"> maggio</w:t>
      </w:r>
      <w:r w:rsidR="00875141" w:rsidRPr="0075474D">
        <w:rPr>
          <w:rFonts w:ascii="Arial" w:hAnsi="Arial" w:cs="Arial"/>
          <w:i/>
          <w:sz w:val="20"/>
          <w:szCs w:val="20"/>
        </w:rPr>
        <w:t xml:space="preserve"> 201</w:t>
      </w:r>
      <w:r w:rsidR="00681134" w:rsidRPr="0075474D">
        <w:rPr>
          <w:rFonts w:ascii="Arial" w:hAnsi="Arial" w:cs="Arial"/>
          <w:i/>
          <w:sz w:val="20"/>
          <w:szCs w:val="20"/>
        </w:rPr>
        <w:t>9</w:t>
      </w:r>
    </w:p>
    <w:p w14:paraId="596C1BB1" w14:textId="77777777" w:rsidR="004F3202" w:rsidRPr="0075474D" w:rsidRDefault="004F3202" w:rsidP="0075474D">
      <w:pPr>
        <w:tabs>
          <w:tab w:val="left" w:pos="284"/>
        </w:tabs>
        <w:rPr>
          <w:rFonts w:ascii="Arial" w:hAnsi="Arial" w:cs="Arial"/>
          <w:i/>
          <w:sz w:val="20"/>
          <w:szCs w:val="20"/>
        </w:rPr>
      </w:pPr>
    </w:p>
    <w:p w14:paraId="236F46D2" w14:textId="77777777" w:rsidR="004F3202" w:rsidRPr="0075474D" w:rsidRDefault="004F3202" w:rsidP="0075474D">
      <w:pPr>
        <w:tabs>
          <w:tab w:val="left" w:pos="284"/>
        </w:tabs>
        <w:rPr>
          <w:rFonts w:ascii="Arial" w:hAnsi="Arial" w:cs="Arial"/>
          <w:i/>
          <w:sz w:val="20"/>
          <w:szCs w:val="20"/>
        </w:rPr>
      </w:pPr>
    </w:p>
    <w:p w14:paraId="312D33A1" w14:textId="77777777" w:rsidR="009D152E" w:rsidRPr="0075474D" w:rsidRDefault="009D152E" w:rsidP="0075474D">
      <w:pPr>
        <w:tabs>
          <w:tab w:val="left" w:pos="284"/>
        </w:tabs>
        <w:rPr>
          <w:rFonts w:ascii="Arial" w:hAnsi="Arial" w:cs="Arial"/>
          <w:i/>
          <w:sz w:val="20"/>
          <w:szCs w:val="20"/>
        </w:rPr>
      </w:pPr>
    </w:p>
    <w:p w14:paraId="2E2281EE" w14:textId="77777777" w:rsidR="009D152E" w:rsidRDefault="009D152E" w:rsidP="0075474D">
      <w:pPr>
        <w:tabs>
          <w:tab w:val="left" w:pos="284"/>
        </w:tabs>
        <w:rPr>
          <w:rFonts w:ascii="Arial" w:hAnsi="Arial" w:cs="Arial"/>
          <w:i/>
          <w:sz w:val="20"/>
          <w:szCs w:val="20"/>
        </w:rPr>
      </w:pPr>
    </w:p>
    <w:p w14:paraId="412F13CB" w14:textId="77777777" w:rsidR="0026364F" w:rsidRDefault="0026364F" w:rsidP="0075474D">
      <w:pPr>
        <w:tabs>
          <w:tab w:val="left" w:pos="284"/>
        </w:tabs>
        <w:rPr>
          <w:rFonts w:ascii="Arial" w:hAnsi="Arial" w:cs="Arial"/>
          <w:i/>
          <w:sz w:val="20"/>
          <w:szCs w:val="20"/>
        </w:rPr>
      </w:pPr>
    </w:p>
    <w:p w14:paraId="46172C10" w14:textId="77777777" w:rsidR="0026364F" w:rsidRDefault="0026364F" w:rsidP="0075474D">
      <w:pPr>
        <w:tabs>
          <w:tab w:val="left" w:pos="284"/>
        </w:tabs>
        <w:rPr>
          <w:rFonts w:ascii="Arial" w:hAnsi="Arial" w:cs="Arial"/>
          <w:i/>
          <w:sz w:val="20"/>
          <w:szCs w:val="20"/>
        </w:rPr>
      </w:pPr>
    </w:p>
    <w:p w14:paraId="02022913" w14:textId="77777777" w:rsidR="0026364F" w:rsidRPr="0075474D" w:rsidRDefault="0026364F" w:rsidP="0075474D">
      <w:pPr>
        <w:tabs>
          <w:tab w:val="left" w:pos="284"/>
        </w:tabs>
        <w:rPr>
          <w:rFonts w:ascii="Arial" w:hAnsi="Arial" w:cs="Arial"/>
          <w:i/>
          <w:sz w:val="20"/>
          <w:szCs w:val="20"/>
        </w:rPr>
      </w:pPr>
    </w:p>
    <w:p w14:paraId="777C631E" w14:textId="3AE7E2BD" w:rsidR="0075474D" w:rsidRPr="0075474D" w:rsidRDefault="0075474D" w:rsidP="0075474D">
      <w:pPr>
        <w:tabs>
          <w:tab w:val="left" w:pos="284"/>
        </w:tabs>
        <w:rPr>
          <w:rFonts w:ascii="Arial" w:hAnsi="Arial" w:cs="Arial"/>
          <w:sz w:val="20"/>
          <w:szCs w:val="20"/>
        </w:rPr>
      </w:pPr>
      <w:r w:rsidRPr="0075474D">
        <w:rPr>
          <w:rFonts w:ascii="Arial" w:hAnsi="Arial" w:cs="Arial"/>
          <w:sz w:val="20"/>
          <w:szCs w:val="20"/>
        </w:rPr>
        <w:t>GIARDINA GROUP</w:t>
      </w:r>
      <w:r w:rsidR="0069325C">
        <w:rPr>
          <w:rFonts w:ascii="Arial" w:hAnsi="Arial" w:cs="Arial"/>
          <w:sz w:val="20"/>
          <w:szCs w:val="20"/>
        </w:rPr>
        <w:t xml:space="preserve"> A LIGNA: </w:t>
      </w:r>
      <w:r w:rsidR="0029054A">
        <w:rPr>
          <w:rFonts w:ascii="Arial" w:hAnsi="Arial" w:cs="Arial"/>
          <w:sz w:val="20"/>
          <w:szCs w:val="20"/>
        </w:rPr>
        <w:t>LE NOVITÀ</w:t>
      </w:r>
    </w:p>
    <w:p w14:paraId="79F37D97" w14:textId="77777777" w:rsidR="0075474D" w:rsidRPr="0075474D" w:rsidRDefault="0075474D" w:rsidP="0075474D">
      <w:pPr>
        <w:tabs>
          <w:tab w:val="left" w:pos="284"/>
        </w:tabs>
        <w:rPr>
          <w:rFonts w:ascii="Arial" w:hAnsi="Arial" w:cs="Arial"/>
          <w:b/>
          <w:sz w:val="20"/>
          <w:szCs w:val="20"/>
        </w:rPr>
      </w:pPr>
    </w:p>
    <w:p w14:paraId="044F639A" w14:textId="4F98FDFA" w:rsidR="00F042D7" w:rsidRDefault="0075474D" w:rsidP="0075474D">
      <w:pPr>
        <w:tabs>
          <w:tab w:val="left" w:pos="284"/>
        </w:tabs>
        <w:rPr>
          <w:rFonts w:ascii="Arial" w:hAnsi="Arial" w:cs="Arial"/>
          <w:sz w:val="20"/>
          <w:szCs w:val="20"/>
        </w:rPr>
      </w:pPr>
      <w:r w:rsidRPr="0075474D">
        <w:rPr>
          <w:rFonts w:ascii="Arial" w:hAnsi="Arial" w:cs="Arial"/>
          <w:i/>
          <w:sz w:val="20"/>
          <w:szCs w:val="20"/>
        </w:rPr>
        <w:t>“Esporremo i punti focali della nostra produzione, puntando molto sulle novità: devo dire che le vicende degli ultimi anni e la necessaria ristrutturazione ci hanno portato a una gestione e a una visione diversa, che non ha mancato di fare sentire i propri effetti anche sulla nostra capacità di fare innovazione</w:t>
      </w:r>
      <w:r w:rsidR="0029054A">
        <w:rPr>
          <w:rFonts w:ascii="Arial" w:hAnsi="Arial" w:cs="Arial"/>
          <w:i/>
          <w:sz w:val="20"/>
          <w:szCs w:val="20"/>
        </w:rPr>
        <w:t>”</w:t>
      </w:r>
      <w:r w:rsidRPr="0075474D">
        <w:rPr>
          <w:rFonts w:ascii="Arial" w:hAnsi="Arial" w:cs="Arial"/>
          <w:i/>
          <w:sz w:val="20"/>
          <w:szCs w:val="20"/>
        </w:rPr>
        <w:t>.</w:t>
      </w:r>
      <w:r w:rsidR="00F042D7">
        <w:rPr>
          <w:rFonts w:ascii="Arial" w:hAnsi="Arial" w:cs="Arial"/>
          <w:i/>
          <w:sz w:val="20"/>
          <w:szCs w:val="20"/>
        </w:rPr>
        <w:t xml:space="preserve"> </w:t>
      </w:r>
      <w:r w:rsidR="0029054A" w:rsidRPr="0029054A">
        <w:rPr>
          <w:rFonts w:ascii="Arial" w:hAnsi="Arial" w:cs="Arial"/>
          <w:sz w:val="20"/>
          <w:szCs w:val="20"/>
        </w:rPr>
        <w:t xml:space="preserve">Racconta così </w:t>
      </w:r>
      <w:r w:rsidR="0029054A" w:rsidRPr="0029054A">
        <w:rPr>
          <w:rFonts w:ascii="Arial" w:hAnsi="Arial" w:cs="Arial"/>
          <w:b/>
          <w:sz w:val="20"/>
          <w:szCs w:val="20"/>
        </w:rPr>
        <w:t>Stefano Tibè</w:t>
      </w:r>
      <w:r w:rsidR="0029054A" w:rsidRPr="0029054A">
        <w:rPr>
          <w:rFonts w:ascii="Arial" w:hAnsi="Arial" w:cs="Arial"/>
          <w:sz w:val="20"/>
          <w:szCs w:val="20"/>
        </w:rPr>
        <w:t xml:space="preserve">, direttore commerciale di Giardina Group, la strategia che ha portato alla definizione delle “Linee guida” della partecipazione a </w:t>
      </w:r>
      <w:proofErr w:type="spellStart"/>
      <w:r w:rsidR="0029054A" w:rsidRPr="0029054A">
        <w:rPr>
          <w:rFonts w:ascii="Arial" w:hAnsi="Arial" w:cs="Arial"/>
          <w:sz w:val="20"/>
          <w:szCs w:val="20"/>
        </w:rPr>
        <w:t>Ligna</w:t>
      </w:r>
      <w:proofErr w:type="spellEnd"/>
      <w:r w:rsidR="0029054A" w:rsidRPr="0029054A">
        <w:rPr>
          <w:rFonts w:ascii="Arial" w:hAnsi="Arial" w:cs="Arial"/>
          <w:sz w:val="20"/>
          <w:szCs w:val="20"/>
        </w:rPr>
        <w:t>.</w:t>
      </w:r>
    </w:p>
    <w:p w14:paraId="225703CE" w14:textId="77777777" w:rsidR="00F042D7" w:rsidRDefault="00F042D7" w:rsidP="0075474D">
      <w:pPr>
        <w:tabs>
          <w:tab w:val="left" w:pos="284"/>
        </w:tabs>
        <w:rPr>
          <w:rFonts w:ascii="Arial" w:hAnsi="Arial" w:cs="Arial"/>
          <w:sz w:val="20"/>
          <w:szCs w:val="20"/>
        </w:rPr>
      </w:pPr>
    </w:p>
    <w:p w14:paraId="258A6933" w14:textId="77777777" w:rsidR="00F042D7" w:rsidRDefault="00F042D7" w:rsidP="0075474D">
      <w:pPr>
        <w:tabs>
          <w:tab w:val="left" w:pos="284"/>
        </w:tabs>
        <w:rPr>
          <w:rFonts w:ascii="Arial" w:hAnsi="Arial" w:cs="Arial"/>
          <w:sz w:val="20"/>
          <w:szCs w:val="20"/>
        </w:rPr>
      </w:pPr>
      <w:r>
        <w:rPr>
          <w:rFonts w:ascii="Arial" w:hAnsi="Arial" w:cs="Arial"/>
          <w:sz w:val="20"/>
          <w:szCs w:val="20"/>
        </w:rPr>
        <w:t>GLI ECCIMERI</w:t>
      </w:r>
    </w:p>
    <w:p w14:paraId="7B91E8E8" w14:textId="0BB612C9" w:rsidR="00F042D7" w:rsidRDefault="00F042D7" w:rsidP="00F042D7">
      <w:pPr>
        <w:pStyle w:val="Testonormale"/>
        <w:tabs>
          <w:tab w:val="left" w:pos="284"/>
        </w:tabs>
        <w:rPr>
          <w:rFonts w:ascii="Arial" w:hAnsi="Arial" w:cs="Arial"/>
          <w:sz w:val="20"/>
          <w:szCs w:val="20"/>
        </w:rPr>
      </w:pPr>
      <w:r w:rsidRPr="0075474D">
        <w:rPr>
          <w:rFonts w:ascii="Arial" w:hAnsi="Arial" w:cs="Arial"/>
          <w:sz w:val="20"/>
          <w:szCs w:val="20"/>
        </w:rPr>
        <w:t xml:space="preserve">Un cammino </w:t>
      </w:r>
      <w:proofErr w:type="gramStart"/>
      <w:r w:rsidRPr="0075474D">
        <w:rPr>
          <w:rFonts w:ascii="Arial" w:hAnsi="Arial" w:cs="Arial"/>
          <w:sz w:val="20"/>
          <w:szCs w:val="20"/>
        </w:rPr>
        <w:t xml:space="preserve">di </w:t>
      </w:r>
      <w:proofErr w:type="gramEnd"/>
      <w:r w:rsidRPr="0075474D">
        <w:rPr>
          <w:rFonts w:ascii="Arial" w:hAnsi="Arial" w:cs="Arial"/>
          <w:sz w:val="20"/>
          <w:szCs w:val="20"/>
        </w:rPr>
        <w:t xml:space="preserve">idee e di innovazione che non si è mai interrotto e che </w:t>
      </w:r>
      <w:r>
        <w:rPr>
          <w:rFonts w:ascii="Arial" w:hAnsi="Arial" w:cs="Arial"/>
          <w:sz w:val="20"/>
          <w:szCs w:val="20"/>
        </w:rPr>
        <w:t>ha visto</w:t>
      </w:r>
      <w:r w:rsidRPr="0075474D">
        <w:rPr>
          <w:rFonts w:ascii="Arial" w:hAnsi="Arial" w:cs="Arial"/>
          <w:sz w:val="20"/>
          <w:szCs w:val="20"/>
        </w:rPr>
        <w:t xml:space="preserve"> Giardina Group protagonista </w:t>
      </w:r>
      <w:r>
        <w:rPr>
          <w:rFonts w:ascii="Arial" w:hAnsi="Arial" w:cs="Arial"/>
          <w:sz w:val="20"/>
          <w:szCs w:val="20"/>
        </w:rPr>
        <w:t>fra i primissimi d</w:t>
      </w:r>
      <w:r w:rsidRPr="0075474D">
        <w:rPr>
          <w:rFonts w:ascii="Arial" w:hAnsi="Arial" w:cs="Arial"/>
          <w:sz w:val="20"/>
          <w:szCs w:val="20"/>
        </w:rPr>
        <w:t xml:space="preserve">ella </w:t>
      </w:r>
      <w:r w:rsidRPr="0075474D">
        <w:rPr>
          <w:rFonts w:ascii="Arial" w:hAnsi="Arial" w:cs="Arial"/>
          <w:b/>
          <w:sz w:val="20"/>
          <w:szCs w:val="20"/>
        </w:rPr>
        <w:t>tecnologia agli eccimeri</w:t>
      </w:r>
      <w:r>
        <w:rPr>
          <w:rFonts w:ascii="Arial" w:hAnsi="Arial" w:cs="Arial"/>
          <w:sz w:val="20"/>
          <w:szCs w:val="20"/>
        </w:rPr>
        <w:t xml:space="preserve"> con i tunnel di opacizzazione </w:t>
      </w:r>
      <w:r w:rsidRPr="0075474D">
        <w:rPr>
          <w:rFonts w:ascii="Arial" w:hAnsi="Arial" w:cs="Arial"/>
          <w:b/>
          <w:sz w:val="20"/>
          <w:szCs w:val="20"/>
        </w:rPr>
        <w:t>“</w:t>
      </w:r>
      <w:proofErr w:type="spellStart"/>
      <w:r w:rsidRPr="0075474D">
        <w:rPr>
          <w:rFonts w:ascii="Arial" w:hAnsi="Arial" w:cs="Arial"/>
          <w:b/>
          <w:sz w:val="20"/>
          <w:szCs w:val="20"/>
        </w:rPr>
        <w:t>Gst</w:t>
      </w:r>
      <w:proofErr w:type="spellEnd"/>
      <w:r w:rsidRPr="0075474D">
        <w:rPr>
          <w:rFonts w:ascii="Arial" w:hAnsi="Arial" w:cs="Arial"/>
          <w:b/>
          <w:sz w:val="20"/>
          <w:szCs w:val="20"/>
        </w:rPr>
        <w:t xml:space="preserve"> Zero</w:t>
      </w:r>
      <w:r w:rsidR="00365C97">
        <w:rPr>
          <w:rFonts w:ascii="Arial" w:hAnsi="Arial" w:cs="Arial"/>
          <w:b/>
          <w:sz w:val="20"/>
          <w:szCs w:val="20"/>
        </w:rPr>
        <w:t xml:space="preserve"> </w:t>
      </w:r>
      <w:proofErr w:type="spellStart"/>
      <w:r w:rsidRPr="0075474D">
        <w:rPr>
          <w:rFonts w:ascii="Arial" w:hAnsi="Arial" w:cs="Arial"/>
          <w:b/>
          <w:sz w:val="20"/>
          <w:szCs w:val="20"/>
        </w:rPr>
        <w:t>Gloss</w:t>
      </w:r>
      <w:proofErr w:type="spellEnd"/>
      <w:r w:rsidRPr="0075474D">
        <w:rPr>
          <w:rFonts w:ascii="Arial" w:hAnsi="Arial" w:cs="Arial"/>
          <w:b/>
          <w:sz w:val="20"/>
          <w:szCs w:val="20"/>
        </w:rPr>
        <w:t>”</w:t>
      </w:r>
      <w:r w:rsidRPr="00783C69">
        <w:rPr>
          <w:rFonts w:ascii="Arial" w:hAnsi="Arial" w:cs="Arial"/>
          <w:sz w:val="20"/>
          <w:szCs w:val="20"/>
        </w:rPr>
        <w:t xml:space="preserve">; un processo noto </w:t>
      </w:r>
      <w:r>
        <w:rPr>
          <w:rFonts w:ascii="Arial" w:hAnsi="Arial" w:cs="Arial"/>
          <w:sz w:val="20"/>
          <w:szCs w:val="20"/>
        </w:rPr>
        <w:t>al mondo tecnologico nel quale il gruppo crede oramai da diversi anni.</w:t>
      </w:r>
    </w:p>
    <w:p w14:paraId="54112094" w14:textId="77777777" w:rsidR="00F042D7" w:rsidRDefault="00F042D7" w:rsidP="0075474D">
      <w:pPr>
        <w:tabs>
          <w:tab w:val="left" w:pos="284"/>
        </w:tabs>
        <w:rPr>
          <w:rFonts w:ascii="Arial" w:hAnsi="Arial" w:cs="Arial"/>
          <w:i/>
          <w:sz w:val="20"/>
          <w:szCs w:val="20"/>
        </w:rPr>
      </w:pPr>
    </w:p>
    <w:p w14:paraId="0B462BA4" w14:textId="62122F0C" w:rsidR="0075474D" w:rsidRPr="0029054A" w:rsidRDefault="00F042D7" w:rsidP="0075474D">
      <w:pPr>
        <w:tabs>
          <w:tab w:val="left" w:pos="284"/>
        </w:tabs>
        <w:rPr>
          <w:rFonts w:ascii="Arial" w:hAnsi="Arial" w:cs="Arial"/>
          <w:i/>
          <w:sz w:val="20"/>
          <w:szCs w:val="20"/>
        </w:rPr>
      </w:pPr>
      <w:r>
        <w:rPr>
          <w:rFonts w:ascii="Arial" w:hAnsi="Arial" w:cs="Arial"/>
          <w:i/>
          <w:sz w:val="20"/>
          <w:szCs w:val="20"/>
        </w:rPr>
        <w:t xml:space="preserve"> </w:t>
      </w:r>
      <w:r w:rsidR="0029054A">
        <w:rPr>
          <w:rFonts w:ascii="Arial" w:hAnsi="Arial" w:cs="Arial"/>
          <w:i/>
          <w:sz w:val="20"/>
          <w:szCs w:val="20"/>
        </w:rPr>
        <w:t>“</w:t>
      </w:r>
      <w:r w:rsidR="0075474D" w:rsidRPr="0075474D">
        <w:rPr>
          <w:rFonts w:ascii="Arial" w:hAnsi="Arial" w:cs="Arial"/>
          <w:i/>
          <w:sz w:val="20"/>
          <w:szCs w:val="20"/>
        </w:rPr>
        <w:t xml:space="preserve">A </w:t>
      </w:r>
      <w:proofErr w:type="spellStart"/>
      <w:r w:rsidR="0075474D" w:rsidRPr="0075474D">
        <w:rPr>
          <w:rFonts w:ascii="Arial" w:hAnsi="Arial" w:cs="Arial"/>
          <w:i/>
          <w:sz w:val="20"/>
          <w:szCs w:val="20"/>
        </w:rPr>
        <w:t>Ligna</w:t>
      </w:r>
      <w:proofErr w:type="spellEnd"/>
      <w:r w:rsidR="0075474D" w:rsidRPr="0075474D">
        <w:rPr>
          <w:rFonts w:ascii="Arial" w:hAnsi="Arial" w:cs="Arial"/>
          <w:i/>
          <w:sz w:val="20"/>
          <w:szCs w:val="20"/>
        </w:rPr>
        <w:t xml:space="preserve"> portiamo, innanzitutto, la nostra </w:t>
      </w:r>
      <w:r w:rsidR="0075474D" w:rsidRPr="0075474D">
        <w:rPr>
          <w:rFonts w:ascii="Arial" w:hAnsi="Arial" w:cs="Arial"/>
          <w:b/>
          <w:i/>
          <w:sz w:val="20"/>
          <w:szCs w:val="20"/>
        </w:rPr>
        <w:t>tecnologia agli eccimeri</w:t>
      </w:r>
      <w:r w:rsidR="0075474D" w:rsidRPr="0075474D">
        <w:rPr>
          <w:rFonts w:ascii="Arial" w:hAnsi="Arial" w:cs="Arial"/>
          <w:i/>
          <w:sz w:val="20"/>
          <w:szCs w:val="20"/>
        </w:rPr>
        <w:t>, nella quale abbiamo forse creduto più di altri, definendo dapprima una soluzione da laboratorio, installata presso molti dei più importanti produttori mondiali di vernici per mettere a punto i materiali vernicianti più adatti a questo processo, una tecnica che non è certamente nuova, ma che sta finalmente offrendo i risultati che molti cercavano</w:t>
      </w:r>
      <w:r w:rsidR="0029054A">
        <w:rPr>
          <w:rFonts w:ascii="Arial" w:hAnsi="Arial" w:cs="Arial"/>
          <w:i/>
          <w:sz w:val="20"/>
          <w:szCs w:val="20"/>
        </w:rPr>
        <w:t xml:space="preserve">, per poi arrivare a un </w:t>
      </w:r>
      <w:r w:rsidR="0029054A" w:rsidRPr="0029054A">
        <w:rPr>
          <w:rFonts w:ascii="Arial" w:hAnsi="Arial" w:cs="Arial"/>
          <w:b/>
          <w:i/>
          <w:sz w:val="20"/>
          <w:szCs w:val="20"/>
        </w:rPr>
        <w:t xml:space="preserve">forno industriale </w:t>
      </w:r>
      <w:r w:rsidR="0029054A">
        <w:rPr>
          <w:rFonts w:ascii="Arial" w:hAnsi="Arial" w:cs="Arial"/>
          <w:i/>
          <w:sz w:val="20"/>
          <w:szCs w:val="20"/>
        </w:rPr>
        <w:t>che presentiamo in anteprima proprio ad Hannover. E</w:t>
      </w:r>
      <w:r w:rsidR="0075474D" w:rsidRPr="0075474D">
        <w:rPr>
          <w:rFonts w:ascii="Arial" w:hAnsi="Arial" w:cs="Arial"/>
          <w:i/>
          <w:sz w:val="20"/>
          <w:szCs w:val="20"/>
        </w:rPr>
        <w:t>sporremo due macchine a rullo</w:t>
      </w:r>
      <w:r w:rsidR="0029054A">
        <w:rPr>
          <w:rFonts w:ascii="Arial" w:hAnsi="Arial" w:cs="Arial"/>
          <w:i/>
          <w:sz w:val="20"/>
          <w:szCs w:val="20"/>
        </w:rPr>
        <w:t xml:space="preserve"> –</w:t>
      </w:r>
      <w:r w:rsidR="0075474D" w:rsidRPr="0075474D">
        <w:rPr>
          <w:rFonts w:ascii="Arial" w:hAnsi="Arial" w:cs="Arial"/>
          <w:i/>
          <w:sz w:val="20"/>
          <w:szCs w:val="20"/>
        </w:rPr>
        <w:t xml:space="preserve"> una per finiture con grammature fino a 5/7grammi e l’altra che potrà raggiungere i </w:t>
      </w:r>
      <w:proofErr w:type="gramStart"/>
      <w:r w:rsidR="008E1416">
        <w:rPr>
          <w:rFonts w:ascii="Arial" w:hAnsi="Arial" w:cs="Arial"/>
          <w:i/>
          <w:sz w:val="20"/>
          <w:szCs w:val="20"/>
        </w:rPr>
        <w:t>2</w:t>
      </w:r>
      <w:r w:rsidR="0029054A">
        <w:rPr>
          <w:rFonts w:ascii="Arial" w:hAnsi="Arial" w:cs="Arial"/>
          <w:i/>
          <w:sz w:val="20"/>
          <w:szCs w:val="20"/>
        </w:rPr>
        <w:t>0</w:t>
      </w:r>
      <w:proofErr w:type="gramEnd"/>
      <w:r w:rsidR="0029054A">
        <w:rPr>
          <w:rFonts w:ascii="Arial" w:hAnsi="Arial" w:cs="Arial"/>
          <w:i/>
          <w:sz w:val="20"/>
          <w:szCs w:val="20"/>
        </w:rPr>
        <w:t xml:space="preserve">, </w:t>
      </w:r>
      <w:r w:rsidR="008E1416">
        <w:rPr>
          <w:rFonts w:ascii="Arial" w:hAnsi="Arial" w:cs="Arial"/>
          <w:i/>
          <w:sz w:val="20"/>
          <w:szCs w:val="20"/>
        </w:rPr>
        <w:t>3</w:t>
      </w:r>
      <w:r w:rsidR="0029054A">
        <w:rPr>
          <w:rFonts w:ascii="Arial" w:hAnsi="Arial" w:cs="Arial"/>
          <w:i/>
          <w:sz w:val="20"/>
          <w:szCs w:val="20"/>
        </w:rPr>
        <w:t>0 grammi al metro quadrato – e</w:t>
      </w:r>
      <w:r w:rsidR="0075474D" w:rsidRPr="0075474D">
        <w:rPr>
          <w:rFonts w:ascii="Arial" w:hAnsi="Arial" w:cs="Arial"/>
          <w:i/>
          <w:sz w:val="20"/>
          <w:szCs w:val="20"/>
        </w:rPr>
        <w:t xml:space="preserve"> i pannelli così verniciati saranno opacizzati con il nostro </w:t>
      </w:r>
      <w:r w:rsidR="00365C97">
        <w:rPr>
          <w:rFonts w:ascii="Arial" w:hAnsi="Arial" w:cs="Arial"/>
          <w:b/>
          <w:i/>
          <w:sz w:val="20"/>
          <w:szCs w:val="20"/>
        </w:rPr>
        <w:t>forno agli eccimeri “</w:t>
      </w:r>
      <w:proofErr w:type="spellStart"/>
      <w:r w:rsidR="00365C97">
        <w:rPr>
          <w:rFonts w:ascii="Arial" w:hAnsi="Arial" w:cs="Arial"/>
          <w:b/>
          <w:i/>
          <w:sz w:val="20"/>
          <w:szCs w:val="20"/>
        </w:rPr>
        <w:t>Gst</w:t>
      </w:r>
      <w:proofErr w:type="spellEnd"/>
      <w:r w:rsidR="00365C97">
        <w:rPr>
          <w:rFonts w:ascii="Arial" w:hAnsi="Arial" w:cs="Arial"/>
          <w:b/>
          <w:i/>
          <w:sz w:val="20"/>
          <w:szCs w:val="20"/>
        </w:rPr>
        <w:t xml:space="preserve"> Zero </w:t>
      </w:r>
      <w:proofErr w:type="spellStart"/>
      <w:r w:rsidR="00365C97">
        <w:rPr>
          <w:rFonts w:ascii="Arial" w:hAnsi="Arial" w:cs="Arial"/>
          <w:b/>
          <w:i/>
          <w:sz w:val="20"/>
          <w:szCs w:val="20"/>
        </w:rPr>
        <w:t>G</w:t>
      </w:r>
      <w:r w:rsidR="0075474D" w:rsidRPr="0075474D">
        <w:rPr>
          <w:rFonts w:ascii="Arial" w:hAnsi="Arial" w:cs="Arial"/>
          <w:b/>
          <w:i/>
          <w:sz w:val="20"/>
          <w:szCs w:val="20"/>
        </w:rPr>
        <w:t>loss</w:t>
      </w:r>
      <w:proofErr w:type="spellEnd"/>
      <w:r w:rsidR="0075474D" w:rsidRPr="0075474D">
        <w:rPr>
          <w:rFonts w:ascii="Arial" w:hAnsi="Arial" w:cs="Arial"/>
          <w:b/>
          <w:i/>
          <w:sz w:val="20"/>
          <w:szCs w:val="20"/>
        </w:rPr>
        <w:t xml:space="preserve">” </w:t>
      </w:r>
      <w:r w:rsidR="0075474D" w:rsidRPr="0075474D">
        <w:rPr>
          <w:rFonts w:ascii="Arial" w:hAnsi="Arial" w:cs="Arial"/>
          <w:i/>
          <w:sz w:val="20"/>
          <w:szCs w:val="20"/>
        </w:rPr>
        <w:t>e infine reticolati con la nostra, conosciutissim</w:t>
      </w:r>
      <w:r w:rsidR="00F6320F">
        <w:rPr>
          <w:rFonts w:ascii="Arial" w:hAnsi="Arial" w:cs="Arial"/>
          <w:i/>
          <w:sz w:val="20"/>
          <w:szCs w:val="20"/>
        </w:rPr>
        <w:t>a tec</w:t>
      </w:r>
      <w:r w:rsidR="0075474D" w:rsidRPr="0075474D">
        <w:rPr>
          <w:rFonts w:ascii="Arial" w:hAnsi="Arial" w:cs="Arial"/>
          <w:i/>
          <w:sz w:val="20"/>
          <w:szCs w:val="20"/>
        </w:rPr>
        <w:t>nologia “</w:t>
      </w:r>
      <w:proofErr w:type="spellStart"/>
      <w:r w:rsidR="0075474D" w:rsidRPr="0075474D">
        <w:rPr>
          <w:rFonts w:ascii="Arial" w:hAnsi="Arial" w:cs="Arial"/>
          <w:i/>
          <w:sz w:val="20"/>
          <w:szCs w:val="20"/>
        </w:rPr>
        <w:t>Gst</w:t>
      </w:r>
      <w:proofErr w:type="spellEnd"/>
      <w:r w:rsidR="0075474D" w:rsidRPr="0075474D">
        <w:rPr>
          <w:rFonts w:ascii="Arial" w:hAnsi="Arial" w:cs="Arial"/>
          <w:i/>
          <w:sz w:val="20"/>
          <w:szCs w:val="20"/>
        </w:rPr>
        <w:t xml:space="preserve"> </w:t>
      </w:r>
      <w:proofErr w:type="spellStart"/>
      <w:r w:rsidR="0075474D" w:rsidRPr="0075474D">
        <w:rPr>
          <w:rFonts w:ascii="Arial" w:hAnsi="Arial" w:cs="Arial"/>
          <w:i/>
          <w:sz w:val="20"/>
          <w:szCs w:val="20"/>
        </w:rPr>
        <w:t>Uv</w:t>
      </w:r>
      <w:proofErr w:type="spellEnd"/>
      <w:r w:rsidR="0075474D" w:rsidRPr="0075474D">
        <w:rPr>
          <w:rFonts w:ascii="Arial" w:hAnsi="Arial" w:cs="Arial"/>
          <w:i/>
          <w:sz w:val="20"/>
          <w:szCs w:val="20"/>
        </w:rPr>
        <w:t>”. Dimostreremo, dunque, il risultato su finiture diverse per settori diversi, il parquet e il mobile.</w:t>
      </w:r>
    </w:p>
    <w:p w14:paraId="64C4603B" w14:textId="1861378C" w:rsidR="0029054A" w:rsidRDefault="0029054A" w:rsidP="0029054A">
      <w:pPr>
        <w:rPr>
          <w:rFonts w:ascii="Arial" w:hAnsi="Arial" w:cs="Arial"/>
          <w:i/>
          <w:sz w:val="20"/>
          <w:szCs w:val="20"/>
        </w:rPr>
      </w:pPr>
      <w:r>
        <w:rPr>
          <w:rFonts w:ascii="Arial" w:hAnsi="Arial" w:cs="Arial"/>
          <w:i/>
          <w:sz w:val="20"/>
          <w:szCs w:val="20"/>
        </w:rPr>
        <w:t xml:space="preserve">A </w:t>
      </w:r>
      <w:proofErr w:type="spellStart"/>
      <w:r>
        <w:rPr>
          <w:rFonts w:ascii="Arial" w:hAnsi="Arial" w:cs="Arial"/>
          <w:i/>
          <w:sz w:val="20"/>
          <w:szCs w:val="20"/>
        </w:rPr>
        <w:t>Ligna</w:t>
      </w:r>
      <w:proofErr w:type="spellEnd"/>
      <w:r>
        <w:rPr>
          <w:rFonts w:ascii="Arial" w:hAnsi="Arial" w:cs="Arial"/>
          <w:i/>
          <w:sz w:val="20"/>
          <w:szCs w:val="20"/>
        </w:rPr>
        <w:t xml:space="preserve"> proponiamo </w:t>
      </w:r>
      <w:r w:rsidR="0075474D" w:rsidRPr="0075474D">
        <w:rPr>
          <w:rFonts w:ascii="Arial" w:hAnsi="Arial" w:cs="Arial"/>
          <w:b/>
          <w:i/>
          <w:sz w:val="20"/>
          <w:szCs w:val="20"/>
        </w:rPr>
        <w:t>un’altra grande novità mondial</w:t>
      </w:r>
      <w:r w:rsidR="00F6320F">
        <w:rPr>
          <w:rFonts w:ascii="Arial" w:hAnsi="Arial" w:cs="Arial"/>
          <w:b/>
          <w:i/>
          <w:sz w:val="20"/>
          <w:szCs w:val="20"/>
        </w:rPr>
        <w:t>e</w:t>
      </w:r>
      <w:r>
        <w:rPr>
          <w:rFonts w:ascii="Arial" w:hAnsi="Arial" w:cs="Arial"/>
          <w:i/>
          <w:sz w:val="20"/>
          <w:szCs w:val="20"/>
        </w:rPr>
        <w:t xml:space="preserve">, </w:t>
      </w:r>
      <w:r w:rsidRPr="0029054A">
        <w:rPr>
          <w:rFonts w:ascii="Arial" w:hAnsi="Arial" w:cs="Arial"/>
          <w:i/>
          <w:sz w:val="20"/>
          <w:szCs w:val="20"/>
        </w:rPr>
        <w:t>una nuovissima soluzione di opacizzazione di superfici</w:t>
      </w:r>
      <w:r>
        <w:rPr>
          <w:rFonts w:ascii="Arial" w:hAnsi="Arial" w:cs="Arial"/>
          <w:i/>
          <w:sz w:val="20"/>
          <w:szCs w:val="20"/>
        </w:rPr>
        <w:t xml:space="preserve"> tridimensionali</w:t>
      </w:r>
      <w:r w:rsidRPr="0029054A">
        <w:rPr>
          <w:rFonts w:ascii="Arial" w:hAnsi="Arial" w:cs="Arial"/>
          <w:i/>
          <w:sz w:val="20"/>
          <w:szCs w:val="20"/>
        </w:rPr>
        <w:t xml:space="preserve"> </w:t>
      </w:r>
      <w:r w:rsidRPr="0029054A">
        <w:rPr>
          <w:rFonts w:ascii="Arial" w:hAnsi="Arial" w:cs="Arial"/>
          <w:b/>
          <w:i/>
          <w:sz w:val="20"/>
          <w:szCs w:val="20"/>
        </w:rPr>
        <w:t>verniciate a spruzzo</w:t>
      </w:r>
      <w:r w:rsidRPr="0029054A">
        <w:rPr>
          <w:rFonts w:ascii="Arial" w:hAnsi="Arial" w:cs="Arial"/>
          <w:i/>
          <w:sz w:val="20"/>
          <w:szCs w:val="20"/>
        </w:rPr>
        <w:t xml:space="preserve"> </w:t>
      </w:r>
      <w:r w:rsidRPr="0029054A">
        <w:rPr>
          <w:rFonts w:ascii="Arial" w:hAnsi="Arial" w:cs="Arial"/>
          <w:i/>
          <w:color w:val="000000" w:themeColor="text1"/>
          <w:sz w:val="20"/>
          <w:szCs w:val="20"/>
        </w:rPr>
        <w:t xml:space="preserve">tramite </w:t>
      </w:r>
      <w:proofErr w:type="gramStart"/>
      <w:r w:rsidRPr="0029054A">
        <w:rPr>
          <w:rFonts w:ascii="Arial" w:hAnsi="Arial" w:cs="Arial"/>
          <w:i/>
          <w:color w:val="000000" w:themeColor="text1"/>
          <w:sz w:val="20"/>
          <w:szCs w:val="20"/>
        </w:rPr>
        <w:t>la</w:t>
      </w:r>
      <w:proofErr w:type="gramEnd"/>
      <w:r w:rsidRPr="0029054A">
        <w:rPr>
          <w:rFonts w:ascii="Arial" w:hAnsi="Arial" w:cs="Arial"/>
          <w:i/>
          <w:color w:val="000000" w:themeColor="text1"/>
          <w:sz w:val="20"/>
          <w:szCs w:val="20"/>
        </w:rPr>
        <w:t xml:space="preserve"> radiazioni UV agli eccimeri, una applicazione </w:t>
      </w:r>
      <w:r w:rsidRPr="0029054A">
        <w:rPr>
          <w:rFonts w:ascii="Arial" w:hAnsi="Arial" w:cs="Arial"/>
          <w:i/>
          <w:sz w:val="20"/>
          <w:szCs w:val="20"/>
        </w:rPr>
        <w:t>che incontrerà sicuramente l’interesse di un vastissimo pubblico e sarà la nostra sorpresa!</w:t>
      </w:r>
      <w:r>
        <w:rPr>
          <w:rFonts w:ascii="Arial" w:hAnsi="Arial" w:cs="Arial"/>
          <w:i/>
          <w:sz w:val="20"/>
          <w:szCs w:val="20"/>
        </w:rPr>
        <w:t>”</w:t>
      </w:r>
      <w:r w:rsidR="00F042D7">
        <w:rPr>
          <w:rFonts w:ascii="Arial" w:hAnsi="Arial" w:cs="Arial"/>
          <w:i/>
          <w:sz w:val="20"/>
          <w:szCs w:val="20"/>
        </w:rPr>
        <w:t>.</w:t>
      </w:r>
    </w:p>
    <w:p w14:paraId="5AEC029D" w14:textId="77777777" w:rsidR="00F042D7" w:rsidRDefault="00F042D7" w:rsidP="0029054A">
      <w:pPr>
        <w:rPr>
          <w:rFonts w:ascii="Arial" w:hAnsi="Arial" w:cs="Arial"/>
          <w:i/>
          <w:sz w:val="20"/>
          <w:szCs w:val="20"/>
        </w:rPr>
      </w:pPr>
    </w:p>
    <w:p w14:paraId="5D45E705" w14:textId="77777777" w:rsidR="00F042D7" w:rsidRPr="0075474D" w:rsidRDefault="00F042D7" w:rsidP="00F042D7">
      <w:pPr>
        <w:pStyle w:val="Testonormale"/>
        <w:tabs>
          <w:tab w:val="left" w:pos="284"/>
        </w:tabs>
        <w:rPr>
          <w:rFonts w:ascii="Arial" w:hAnsi="Arial" w:cs="Arial"/>
          <w:bCs/>
          <w:sz w:val="20"/>
          <w:szCs w:val="20"/>
        </w:rPr>
      </w:pPr>
      <w:r w:rsidRPr="0075474D">
        <w:rPr>
          <w:rFonts w:ascii="Arial" w:hAnsi="Arial" w:cs="Arial"/>
          <w:sz w:val="20"/>
          <w:szCs w:val="20"/>
        </w:rPr>
        <w:t xml:space="preserve">La realtà di Figino </w:t>
      </w:r>
      <w:proofErr w:type="spellStart"/>
      <w:r w:rsidRPr="0075474D">
        <w:rPr>
          <w:rFonts w:ascii="Arial" w:hAnsi="Arial" w:cs="Arial"/>
          <w:sz w:val="20"/>
          <w:szCs w:val="20"/>
        </w:rPr>
        <w:t>Serenza</w:t>
      </w:r>
      <w:proofErr w:type="spellEnd"/>
      <w:r w:rsidRPr="0075474D">
        <w:rPr>
          <w:rFonts w:ascii="Arial" w:hAnsi="Arial" w:cs="Arial"/>
          <w:sz w:val="20"/>
          <w:szCs w:val="20"/>
        </w:rPr>
        <w:t xml:space="preserve"> (Como, Italia) ha messo a punto una nuova soluzione che consente di applicare un processo tecnologico </w:t>
      </w:r>
      <w:r w:rsidRPr="0075474D">
        <w:rPr>
          <w:rFonts w:ascii="Arial" w:hAnsi="Arial" w:cs="Arial"/>
          <w:bCs/>
          <w:sz w:val="20"/>
          <w:szCs w:val="20"/>
        </w:rPr>
        <w:t xml:space="preserve">– già noto e apprezzato in diversi settori industriali – anche nel mondo del legno e del mobile. Grazie alla tecnologia agli eccimeri è </w:t>
      </w:r>
      <w:r>
        <w:rPr>
          <w:rFonts w:ascii="Arial" w:hAnsi="Arial" w:cs="Arial"/>
          <w:bCs/>
          <w:sz w:val="20"/>
          <w:szCs w:val="20"/>
        </w:rPr>
        <w:t xml:space="preserve">oggi </w:t>
      </w:r>
      <w:r w:rsidRPr="0075474D">
        <w:rPr>
          <w:rFonts w:ascii="Arial" w:hAnsi="Arial" w:cs="Arial"/>
          <w:bCs/>
          <w:sz w:val="20"/>
          <w:szCs w:val="20"/>
        </w:rPr>
        <w:t xml:space="preserve">possibile ottenere superfici </w:t>
      </w:r>
      <w:r w:rsidRPr="009713E5">
        <w:rPr>
          <w:rFonts w:ascii="Arial" w:hAnsi="Arial" w:cs="Arial"/>
          <w:b/>
          <w:bCs/>
          <w:sz w:val="20"/>
          <w:szCs w:val="20"/>
        </w:rPr>
        <w:t>“super opache”</w:t>
      </w:r>
      <w:r w:rsidRPr="0075474D">
        <w:rPr>
          <w:rFonts w:ascii="Arial" w:hAnsi="Arial" w:cs="Arial"/>
          <w:bCs/>
          <w:sz w:val="20"/>
          <w:szCs w:val="20"/>
        </w:rPr>
        <w:t>, una resistenza chimica e meccanica decisamente superiore, una perfetta adesione del prodotto verniciante al supporto, la massima facilità nelle operazioni di pulizia su qualsiasi tipo di superficie.</w:t>
      </w:r>
    </w:p>
    <w:p w14:paraId="5DBC881A" w14:textId="77777777" w:rsidR="00F042D7" w:rsidRPr="0075474D" w:rsidRDefault="00F042D7" w:rsidP="00F042D7">
      <w:pPr>
        <w:pStyle w:val="Testonormale"/>
        <w:tabs>
          <w:tab w:val="left" w:pos="284"/>
        </w:tabs>
        <w:rPr>
          <w:rFonts w:ascii="Arial" w:hAnsi="Arial" w:cs="Arial"/>
          <w:sz w:val="20"/>
          <w:szCs w:val="20"/>
        </w:rPr>
      </w:pPr>
      <w:r w:rsidRPr="0075474D">
        <w:rPr>
          <w:rFonts w:ascii="Arial" w:hAnsi="Arial" w:cs="Arial"/>
          <w:sz w:val="20"/>
          <w:szCs w:val="20"/>
        </w:rPr>
        <w:t>Negli ultimi anni le finiture opache stanno avendo un grande successo, ma i tradizionali sistemi per ottenerle, ovvero il ricorso a particelle di silice, rendeva il risultato finale particolarmente sensibile a graffi, abrasioni, urti, una fragilità direttamente proporzionale alla quantità di “prodotto opacante” presente nella vernice.</w:t>
      </w:r>
    </w:p>
    <w:p w14:paraId="24BE2CC2" w14:textId="77777777" w:rsidR="00F042D7" w:rsidRPr="0075474D" w:rsidRDefault="00F042D7" w:rsidP="00F042D7">
      <w:pPr>
        <w:pStyle w:val="Testonormale"/>
        <w:tabs>
          <w:tab w:val="left" w:pos="284"/>
        </w:tabs>
        <w:rPr>
          <w:rFonts w:ascii="Arial" w:hAnsi="Arial" w:cs="Arial"/>
          <w:bCs/>
          <w:sz w:val="20"/>
          <w:szCs w:val="20"/>
        </w:rPr>
      </w:pPr>
      <w:r w:rsidRPr="0075474D">
        <w:rPr>
          <w:rFonts w:ascii="Arial" w:hAnsi="Arial" w:cs="Arial"/>
          <w:sz w:val="20"/>
          <w:szCs w:val="20"/>
        </w:rPr>
        <w:t xml:space="preserve">La tecnologia agli eccimeri permette di risolvere l’annoso problema: grazie a vernici con </w:t>
      </w:r>
      <w:r>
        <w:rPr>
          <w:rFonts w:ascii="Arial" w:hAnsi="Arial" w:cs="Arial"/>
          <w:sz w:val="20"/>
          <w:szCs w:val="20"/>
        </w:rPr>
        <w:t xml:space="preserve">particolari caratteristiche e </w:t>
      </w:r>
      <w:r w:rsidRPr="0075474D">
        <w:rPr>
          <w:rFonts w:ascii="Arial" w:hAnsi="Arial" w:cs="Arial"/>
          <w:sz w:val="20"/>
          <w:szCs w:val="20"/>
        </w:rPr>
        <w:t>all’impiego di speciali lampade che agiscono in ambiente ricco di azoto si può reticolare la</w:t>
      </w:r>
      <w:r w:rsidRPr="0075474D">
        <w:rPr>
          <w:rFonts w:ascii="Arial" w:hAnsi="Arial" w:cs="Arial"/>
          <w:bCs/>
          <w:sz w:val="20"/>
          <w:szCs w:val="20"/>
        </w:rPr>
        <w:t xml:space="preserve"> struttura superficiale per ottenere una superficie “zero </w:t>
      </w:r>
      <w:proofErr w:type="spellStart"/>
      <w:r w:rsidRPr="0075474D">
        <w:rPr>
          <w:rFonts w:ascii="Arial" w:hAnsi="Arial" w:cs="Arial"/>
          <w:bCs/>
          <w:sz w:val="20"/>
          <w:szCs w:val="20"/>
        </w:rPr>
        <w:t>gloss</w:t>
      </w:r>
      <w:proofErr w:type="spellEnd"/>
      <w:r w:rsidRPr="0075474D">
        <w:rPr>
          <w:rFonts w:ascii="Arial" w:hAnsi="Arial" w:cs="Arial"/>
          <w:bCs/>
          <w:sz w:val="20"/>
          <w:szCs w:val="20"/>
        </w:rPr>
        <w:t>”, resistente, senza alcun danno al supporto.</w:t>
      </w:r>
    </w:p>
    <w:p w14:paraId="2EC7C3C1" w14:textId="77777777" w:rsidR="00F042D7" w:rsidRPr="0075474D" w:rsidRDefault="00F042D7" w:rsidP="00F042D7">
      <w:pPr>
        <w:pStyle w:val="Testonormale"/>
        <w:tabs>
          <w:tab w:val="left" w:pos="284"/>
        </w:tabs>
        <w:rPr>
          <w:rFonts w:ascii="Arial" w:hAnsi="Arial" w:cs="Arial"/>
          <w:bCs/>
          <w:sz w:val="20"/>
          <w:szCs w:val="20"/>
        </w:rPr>
      </w:pPr>
    </w:p>
    <w:p w14:paraId="40AD7C35" w14:textId="43BA4EBC" w:rsidR="00F042D7" w:rsidRPr="005B0B27" w:rsidRDefault="00F042D7" w:rsidP="00F042D7">
      <w:pPr>
        <w:pStyle w:val="Testonormale"/>
        <w:tabs>
          <w:tab w:val="left" w:pos="284"/>
        </w:tabs>
        <w:rPr>
          <w:rFonts w:ascii="Arial" w:hAnsi="Arial" w:cs="Arial"/>
          <w:bCs/>
          <w:sz w:val="20"/>
          <w:szCs w:val="20"/>
        </w:rPr>
      </w:pPr>
      <w:r w:rsidRPr="0075474D">
        <w:rPr>
          <w:rFonts w:ascii="Arial" w:hAnsi="Arial" w:cs="Arial"/>
          <w:bCs/>
          <w:sz w:val="20"/>
          <w:szCs w:val="20"/>
        </w:rPr>
        <w:t xml:space="preserve">Il </w:t>
      </w:r>
      <w:r w:rsidRPr="009713E5">
        <w:rPr>
          <w:rFonts w:ascii="Arial" w:hAnsi="Arial" w:cs="Arial"/>
          <w:b/>
          <w:bCs/>
          <w:sz w:val="20"/>
          <w:szCs w:val="20"/>
        </w:rPr>
        <w:t>processo</w:t>
      </w:r>
      <w:r w:rsidRPr="0075474D">
        <w:rPr>
          <w:rFonts w:ascii="Arial" w:hAnsi="Arial" w:cs="Arial"/>
          <w:bCs/>
          <w:sz w:val="20"/>
          <w:szCs w:val="20"/>
        </w:rPr>
        <w:t xml:space="preserve"> avviene </w:t>
      </w:r>
      <w:r>
        <w:rPr>
          <w:rFonts w:ascii="Arial" w:hAnsi="Arial" w:cs="Arial"/>
          <w:bCs/>
          <w:sz w:val="20"/>
          <w:szCs w:val="20"/>
        </w:rPr>
        <w:t xml:space="preserve">in presenza di azoto, attivato grazie alla energia che la </w:t>
      </w:r>
      <w:r w:rsidRPr="0075474D">
        <w:rPr>
          <w:rFonts w:ascii="Arial" w:hAnsi="Arial" w:cs="Arial"/>
          <w:bCs/>
          <w:sz w:val="20"/>
          <w:szCs w:val="20"/>
        </w:rPr>
        <w:t xml:space="preserve">lampada agli eccimeri emette con una specifica lunghezza d’onda in grado di reticolare uno spessore molto sottile dello strato </w:t>
      </w:r>
      <w:r w:rsidRPr="005B0B27">
        <w:rPr>
          <w:rFonts w:ascii="Arial" w:hAnsi="Arial" w:cs="Arial"/>
          <w:bCs/>
          <w:sz w:val="20"/>
          <w:szCs w:val="20"/>
        </w:rPr>
        <w:t>superficiale (fra i 100 e i 500 nm), una sottilissima micro struttura superficiale che si trova sullo strato liquido di vernice e che verrà successivamente reticolata con una lampada</w:t>
      </w:r>
      <w:r w:rsidR="008E1416">
        <w:rPr>
          <w:rFonts w:ascii="Arial" w:hAnsi="Arial" w:cs="Arial"/>
          <w:bCs/>
          <w:sz w:val="20"/>
          <w:szCs w:val="20"/>
        </w:rPr>
        <w:t xml:space="preserve"> </w:t>
      </w:r>
      <w:proofErr w:type="spellStart"/>
      <w:r w:rsidR="008E1416">
        <w:rPr>
          <w:rFonts w:ascii="Arial" w:hAnsi="Arial" w:cs="Arial"/>
          <w:bCs/>
          <w:sz w:val="20"/>
          <w:szCs w:val="20"/>
        </w:rPr>
        <w:t>Uv</w:t>
      </w:r>
      <w:proofErr w:type="spellEnd"/>
      <w:r w:rsidR="008E1416">
        <w:rPr>
          <w:rFonts w:ascii="Arial" w:hAnsi="Arial" w:cs="Arial"/>
          <w:bCs/>
          <w:sz w:val="20"/>
          <w:szCs w:val="20"/>
        </w:rPr>
        <w:t xml:space="preserve"> tradizionale.</w:t>
      </w:r>
    </w:p>
    <w:p w14:paraId="5A82E6D4" w14:textId="0A7094F0" w:rsidR="00F042D7" w:rsidRDefault="00F042D7" w:rsidP="00F042D7">
      <w:pPr>
        <w:pStyle w:val="Testonormale"/>
        <w:tabs>
          <w:tab w:val="left" w:pos="284"/>
        </w:tabs>
        <w:rPr>
          <w:rFonts w:ascii="Arial" w:hAnsi="Arial" w:cs="Arial"/>
          <w:bCs/>
          <w:sz w:val="20"/>
          <w:szCs w:val="20"/>
        </w:rPr>
      </w:pPr>
      <w:r w:rsidRPr="005B0B27">
        <w:rPr>
          <w:rFonts w:ascii="Arial" w:hAnsi="Arial" w:cs="Arial"/>
          <w:bCs/>
          <w:sz w:val="20"/>
          <w:szCs w:val="20"/>
        </w:rPr>
        <w:t xml:space="preserve">I </w:t>
      </w:r>
      <w:r w:rsidRPr="005B0B27">
        <w:rPr>
          <w:rFonts w:ascii="Arial" w:hAnsi="Arial" w:cs="Arial"/>
          <w:b/>
          <w:bCs/>
          <w:sz w:val="20"/>
          <w:szCs w:val="20"/>
        </w:rPr>
        <w:t>vantaggi</w:t>
      </w:r>
      <w:r w:rsidRPr="005B0B27">
        <w:rPr>
          <w:rFonts w:ascii="Arial" w:hAnsi="Arial" w:cs="Arial"/>
          <w:bCs/>
          <w:sz w:val="20"/>
          <w:szCs w:val="20"/>
        </w:rPr>
        <w:t xml:space="preserve"> sono molti e di grande interesse: una superficie ultra opaca (1,5-5 </w:t>
      </w:r>
      <w:proofErr w:type="spellStart"/>
      <w:r w:rsidRPr="005B0B27">
        <w:rPr>
          <w:rFonts w:ascii="Arial" w:hAnsi="Arial" w:cs="Arial"/>
          <w:bCs/>
          <w:sz w:val="20"/>
          <w:szCs w:val="20"/>
        </w:rPr>
        <w:t>gloss</w:t>
      </w:r>
      <w:proofErr w:type="spellEnd"/>
      <w:r w:rsidRPr="005B0B27">
        <w:rPr>
          <w:rFonts w:ascii="Arial" w:hAnsi="Arial" w:cs="Arial"/>
          <w:bCs/>
          <w:sz w:val="20"/>
          <w:szCs w:val="20"/>
        </w:rPr>
        <w:t xml:space="preserve"> senza utilizzare agenti opacanti) e “anti impronta”, l’aumento della durezza superficiale, della resistenza chimica e </w:t>
      </w:r>
      <w:r w:rsidR="008E1416">
        <w:rPr>
          <w:rFonts w:ascii="Arial" w:hAnsi="Arial" w:cs="Arial"/>
          <w:bCs/>
          <w:sz w:val="20"/>
          <w:szCs w:val="20"/>
        </w:rPr>
        <w:t>de</w:t>
      </w:r>
      <w:r w:rsidRPr="005B0B27">
        <w:rPr>
          <w:rFonts w:ascii="Arial" w:hAnsi="Arial" w:cs="Arial"/>
          <w:bCs/>
          <w:sz w:val="20"/>
          <w:szCs w:val="20"/>
        </w:rPr>
        <w:t xml:space="preserve">ll’abrasione, una </w:t>
      </w:r>
      <w:r w:rsidRPr="005B0B27">
        <w:rPr>
          <w:rFonts w:ascii="Arial" w:hAnsi="Arial" w:cs="Arial"/>
          <w:bCs/>
          <w:sz w:val="20"/>
          <w:szCs w:val="20"/>
        </w:rPr>
        <w:lastRenderedPageBreak/>
        <w:t>estrema “morbidezza” al tatto, una minore possibilità di ingiallimento nel tempo, grazie a una minore quantità di foto iniziatore e la possibilità di ottenere superfici con un effetto tridimensionale regolare e uniforme.</w:t>
      </w:r>
    </w:p>
    <w:p w14:paraId="6ADE2A3B" w14:textId="77777777" w:rsidR="00F042D7" w:rsidRPr="008E1416" w:rsidRDefault="00F042D7" w:rsidP="00F042D7">
      <w:pPr>
        <w:pStyle w:val="Testonormale"/>
        <w:tabs>
          <w:tab w:val="left" w:pos="284"/>
        </w:tabs>
        <w:rPr>
          <w:rFonts w:ascii="Arial" w:hAnsi="Arial" w:cs="Arial"/>
          <w:color w:val="000000"/>
          <w:sz w:val="20"/>
          <w:szCs w:val="20"/>
        </w:rPr>
      </w:pPr>
      <w:r>
        <w:rPr>
          <w:rFonts w:ascii="Arial" w:hAnsi="Arial" w:cs="Arial"/>
          <w:bCs/>
          <w:sz w:val="20"/>
          <w:szCs w:val="20"/>
        </w:rPr>
        <w:t xml:space="preserve">Molti i </w:t>
      </w:r>
      <w:r w:rsidRPr="00F042D7">
        <w:rPr>
          <w:rFonts w:ascii="Arial" w:hAnsi="Arial" w:cs="Arial"/>
          <w:b/>
          <w:bCs/>
          <w:sz w:val="20"/>
          <w:szCs w:val="20"/>
        </w:rPr>
        <w:t>settori di applicazione</w:t>
      </w:r>
      <w:r>
        <w:rPr>
          <w:rFonts w:ascii="Arial" w:hAnsi="Arial" w:cs="Arial"/>
          <w:bCs/>
          <w:sz w:val="20"/>
          <w:szCs w:val="20"/>
        </w:rPr>
        <w:t xml:space="preserve">: dai mobili alle cucine, dai parquet ai pavimenti di legno in genere, ma anche </w:t>
      </w:r>
      <w:r w:rsidRPr="008E1416">
        <w:rPr>
          <w:rFonts w:ascii="Arial" w:hAnsi="Arial" w:cs="Arial"/>
          <w:color w:val="000000"/>
          <w:sz w:val="20"/>
          <w:szCs w:val="20"/>
        </w:rPr>
        <w:t xml:space="preserve">materie plastiche, materiali compositi, metallo, vetro. </w:t>
      </w:r>
    </w:p>
    <w:p w14:paraId="680703C1" w14:textId="77777777" w:rsidR="00F042D7" w:rsidRPr="008E1416" w:rsidRDefault="00F042D7" w:rsidP="00F042D7">
      <w:pPr>
        <w:pStyle w:val="Testonormale"/>
        <w:tabs>
          <w:tab w:val="left" w:pos="284"/>
        </w:tabs>
        <w:rPr>
          <w:rFonts w:ascii="Arial" w:hAnsi="Arial" w:cs="Arial"/>
          <w:color w:val="000000"/>
          <w:sz w:val="20"/>
          <w:szCs w:val="20"/>
        </w:rPr>
      </w:pPr>
      <w:r w:rsidRPr="008E1416">
        <w:rPr>
          <w:rFonts w:ascii="Arial" w:hAnsi="Arial" w:cs="Arial"/>
          <w:color w:val="000000"/>
          <w:sz w:val="20"/>
          <w:szCs w:val="20"/>
        </w:rPr>
        <w:t xml:space="preserve">Una tecnologia che può essere utilizzata con diversi </w:t>
      </w:r>
      <w:r w:rsidRPr="008E1416">
        <w:rPr>
          <w:rFonts w:ascii="Arial" w:hAnsi="Arial" w:cs="Arial"/>
          <w:b/>
          <w:color w:val="000000"/>
          <w:sz w:val="20"/>
          <w:szCs w:val="20"/>
        </w:rPr>
        <w:t>metodi di applicazione</w:t>
      </w:r>
      <w:r w:rsidRPr="008E1416">
        <w:rPr>
          <w:rFonts w:ascii="Arial" w:hAnsi="Arial" w:cs="Arial"/>
          <w:color w:val="000000"/>
          <w:sz w:val="20"/>
          <w:szCs w:val="20"/>
        </w:rPr>
        <w:t xml:space="preserve">: verniciatura a rullo per gli elementi piani, sia in bobina che in pezzi singoli; verniciatura a velo su elementi piani; verniciatura a spruzzo su elementi tridimensionali. </w:t>
      </w:r>
    </w:p>
    <w:p w14:paraId="7027F9B9" w14:textId="77777777" w:rsidR="00F042D7" w:rsidRPr="008E1416" w:rsidRDefault="00F042D7" w:rsidP="00F042D7">
      <w:pPr>
        <w:pStyle w:val="Testonormale"/>
        <w:tabs>
          <w:tab w:val="left" w:pos="284"/>
        </w:tabs>
        <w:rPr>
          <w:rFonts w:ascii="Arial" w:hAnsi="Arial" w:cs="Arial"/>
          <w:color w:val="000000"/>
          <w:sz w:val="20"/>
          <w:szCs w:val="20"/>
        </w:rPr>
      </w:pPr>
      <w:r w:rsidRPr="008E1416">
        <w:rPr>
          <w:rFonts w:ascii="Arial" w:hAnsi="Arial" w:cs="Arial"/>
          <w:color w:val="000000"/>
          <w:sz w:val="20"/>
          <w:szCs w:val="20"/>
        </w:rPr>
        <w:t xml:space="preserve">Giardina Group offre due soluzioni tecnologiche, un forno per applicazioni industriali e una </w:t>
      </w:r>
      <w:r w:rsidRPr="008E1416">
        <w:rPr>
          <w:rFonts w:ascii="Arial" w:hAnsi="Arial" w:cs="Arial"/>
          <w:b/>
          <w:color w:val="000000"/>
          <w:sz w:val="20"/>
          <w:szCs w:val="20"/>
        </w:rPr>
        <w:t>versione da laboratorio</w:t>
      </w:r>
      <w:r w:rsidRPr="008E1416">
        <w:rPr>
          <w:rFonts w:ascii="Arial" w:hAnsi="Arial" w:cs="Arial"/>
          <w:color w:val="000000"/>
          <w:sz w:val="20"/>
          <w:szCs w:val="20"/>
        </w:rPr>
        <w:t xml:space="preserve">. </w:t>
      </w:r>
    </w:p>
    <w:p w14:paraId="48A41CA7" w14:textId="77777777" w:rsidR="00F042D7" w:rsidRPr="008E1416" w:rsidRDefault="00F042D7" w:rsidP="00F042D7">
      <w:pPr>
        <w:pStyle w:val="Testonormale"/>
        <w:tabs>
          <w:tab w:val="left" w:pos="284"/>
        </w:tabs>
        <w:rPr>
          <w:rFonts w:ascii="Arial" w:hAnsi="Arial" w:cs="Arial"/>
          <w:color w:val="000000"/>
          <w:sz w:val="20"/>
          <w:szCs w:val="20"/>
        </w:rPr>
      </w:pPr>
      <w:r w:rsidRPr="008E1416">
        <w:rPr>
          <w:rFonts w:ascii="Arial" w:hAnsi="Arial" w:cs="Arial"/>
          <w:color w:val="000000"/>
          <w:sz w:val="20"/>
          <w:szCs w:val="20"/>
        </w:rPr>
        <w:t xml:space="preserve">Si possono ottenere </w:t>
      </w:r>
      <w:r w:rsidRPr="008E1416">
        <w:rPr>
          <w:rFonts w:ascii="Arial" w:hAnsi="Arial" w:cs="Arial"/>
          <w:b/>
          <w:color w:val="000000"/>
          <w:sz w:val="20"/>
          <w:szCs w:val="20"/>
        </w:rPr>
        <w:t>finiture</w:t>
      </w:r>
      <w:r w:rsidRPr="008E1416">
        <w:rPr>
          <w:rFonts w:ascii="Arial" w:hAnsi="Arial" w:cs="Arial"/>
          <w:color w:val="000000"/>
          <w:sz w:val="20"/>
          <w:szCs w:val="20"/>
        </w:rPr>
        <w:t xml:space="preserve"> trasparenti o pigmentate e i </w:t>
      </w:r>
      <w:r w:rsidRPr="008E1416">
        <w:rPr>
          <w:rFonts w:ascii="Arial" w:hAnsi="Arial" w:cs="Arial"/>
          <w:b/>
          <w:color w:val="000000"/>
          <w:sz w:val="20"/>
          <w:szCs w:val="20"/>
        </w:rPr>
        <w:t>prodotti vernicianti</w:t>
      </w:r>
      <w:r w:rsidRPr="008E1416">
        <w:rPr>
          <w:rFonts w:ascii="Arial" w:hAnsi="Arial" w:cs="Arial"/>
          <w:color w:val="000000"/>
          <w:sz w:val="20"/>
          <w:szCs w:val="20"/>
        </w:rPr>
        <w:t xml:space="preserve"> utilizzabili sono </w:t>
      </w:r>
      <w:proofErr w:type="spellStart"/>
      <w:r w:rsidRPr="008E1416">
        <w:rPr>
          <w:rFonts w:ascii="Arial" w:hAnsi="Arial" w:cs="Arial"/>
          <w:color w:val="000000"/>
          <w:sz w:val="20"/>
          <w:szCs w:val="20"/>
        </w:rPr>
        <w:t>Uv</w:t>
      </w:r>
      <w:proofErr w:type="spellEnd"/>
      <w:r w:rsidRPr="008E1416">
        <w:rPr>
          <w:rFonts w:ascii="Arial" w:hAnsi="Arial" w:cs="Arial"/>
          <w:color w:val="000000"/>
          <w:sz w:val="20"/>
          <w:szCs w:val="20"/>
        </w:rPr>
        <w:t xml:space="preserve"> con 100 per cento di solido </w:t>
      </w:r>
      <w:r>
        <w:rPr>
          <w:rFonts w:ascii="Arial" w:hAnsi="Arial" w:cs="Arial"/>
          <w:bCs/>
          <w:sz w:val="20"/>
          <w:szCs w:val="20"/>
        </w:rPr>
        <w:t xml:space="preserve">e </w:t>
      </w:r>
      <w:r w:rsidRPr="008E1416">
        <w:rPr>
          <w:rFonts w:ascii="Arial" w:hAnsi="Arial" w:cs="Arial"/>
          <w:color w:val="000000"/>
          <w:sz w:val="20"/>
          <w:szCs w:val="20"/>
        </w:rPr>
        <w:t xml:space="preserve">UV base solvente o acqua. </w:t>
      </w:r>
    </w:p>
    <w:p w14:paraId="011A3DA9" w14:textId="77777777" w:rsidR="00F042D7" w:rsidRDefault="00F042D7" w:rsidP="0029054A">
      <w:pPr>
        <w:rPr>
          <w:rFonts w:ascii="Arial" w:hAnsi="Arial" w:cs="Arial"/>
          <w:i/>
          <w:sz w:val="20"/>
          <w:szCs w:val="20"/>
        </w:rPr>
      </w:pPr>
    </w:p>
    <w:p w14:paraId="7675AE02" w14:textId="3A5BAF60" w:rsidR="0029054A" w:rsidRPr="0029054A" w:rsidRDefault="00F042D7" w:rsidP="0029054A">
      <w:pPr>
        <w:rPr>
          <w:rFonts w:ascii="Arial" w:hAnsi="Arial" w:cs="Arial"/>
          <w:sz w:val="20"/>
          <w:szCs w:val="20"/>
        </w:rPr>
      </w:pPr>
      <w:r>
        <w:rPr>
          <w:rFonts w:ascii="Arial" w:hAnsi="Arial" w:cs="Arial"/>
          <w:sz w:val="20"/>
          <w:szCs w:val="20"/>
        </w:rPr>
        <w:t>LE ALTRE NOVITÀ</w:t>
      </w:r>
    </w:p>
    <w:p w14:paraId="05BD1C52" w14:textId="709FAA3B" w:rsidR="0075474D" w:rsidRPr="0075474D" w:rsidRDefault="0029054A" w:rsidP="0029054A">
      <w:pPr>
        <w:rPr>
          <w:rFonts w:ascii="Arial" w:hAnsi="Arial" w:cs="Arial"/>
          <w:sz w:val="20"/>
          <w:szCs w:val="20"/>
        </w:rPr>
      </w:pPr>
      <w:r w:rsidRPr="0029054A">
        <w:rPr>
          <w:rFonts w:ascii="Arial" w:hAnsi="Arial" w:cs="Arial"/>
          <w:sz w:val="20"/>
          <w:szCs w:val="20"/>
        </w:rPr>
        <w:t xml:space="preserve">Ma le novità non riguardano solo la tecnologia agli eccimeri: </w:t>
      </w:r>
      <w:r w:rsidR="00F6320F">
        <w:rPr>
          <w:rFonts w:ascii="Arial" w:hAnsi="Arial" w:cs="Arial"/>
          <w:sz w:val="20"/>
          <w:szCs w:val="20"/>
        </w:rPr>
        <w:t>ci sarà anche</w:t>
      </w:r>
      <w:r w:rsidRPr="0029054A">
        <w:rPr>
          <w:rFonts w:ascii="Arial" w:hAnsi="Arial" w:cs="Arial"/>
          <w:sz w:val="20"/>
          <w:szCs w:val="20"/>
        </w:rPr>
        <w:t xml:space="preserve"> </w:t>
      </w:r>
      <w:r w:rsidR="0075474D" w:rsidRPr="0029054A">
        <w:rPr>
          <w:rFonts w:ascii="Arial" w:hAnsi="Arial" w:cs="Arial"/>
          <w:b/>
          <w:sz w:val="20"/>
          <w:szCs w:val="20"/>
        </w:rPr>
        <w:t>“</w:t>
      </w:r>
      <w:proofErr w:type="spellStart"/>
      <w:r w:rsidR="0075474D" w:rsidRPr="0029054A">
        <w:rPr>
          <w:rFonts w:ascii="Arial" w:hAnsi="Arial" w:cs="Arial"/>
          <w:b/>
          <w:sz w:val="20"/>
          <w:szCs w:val="20"/>
        </w:rPr>
        <w:t>Softy</w:t>
      </w:r>
      <w:proofErr w:type="spellEnd"/>
      <w:r w:rsidR="0075474D" w:rsidRPr="0029054A">
        <w:rPr>
          <w:rFonts w:ascii="Arial" w:hAnsi="Arial" w:cs="Arial"/>
          <w:b/>
          <w:sz w:val="20"/>
          <w:szCs w:val="20"/>
        </w:rPr>
        <w:t>”</w:t>
      </w:r>
      <w:r w:rsidR="0075474D" w:rsidRPr="0029054A">
        <w:rPr>
          <w:rFonts w:ascii="Arial" w:hAnsi="Arial" w:cs="Arial"/>
          <w:sz w:val="20"/>
          <w:szCs w:val="20"/>
        </w:rPr>
        <w:t xml:space="preserve">, un rullo molto </w:t>
      </w:r>
      <w:r w:rsidRPr="0029054A">
        <w:rPr>
          <w:rFonts w:ascii="Arial" w:hAnsi="Arial" w:cs="Arial"/>
          <w:sz w:val="20"/>
          <w:szCs w:val="20"/>
        </w:rPr>
        <w:t xml:space="preserve">morbido che – installato sulle macchine </w:t>
      </w:r>
      <w:r w:rsidR="0075474D" w:rsidRPr="0029054A">
        <w:rPr>
          <w:rFonts w:ascii="Arial" w:hAnsi="Arial" w:cs="Arial"/>
          <w:sz w:val="20"/>
          <w:szCs w:val="20"/>
        </w:rPr>
        <w:t xml:space="preserve">spalmatrici – mostrerà come sia possibile ottenere anche con le macchine a rullo i risultati fino a oggi riservati alle applicazioni a spruzzo, limitando le emissioni e con la massima efficienza di trasferimento. Il tutto con la collaborazione di alcuni grandi nomi della vernice – </w:t>
      </w:r>
      <w:r w:rsidR="0075474D" w:rsidRPr="0029054A">
        <w:rPr>
          <w:rFonts w:ascii="Arial" w:hAnsi="Arial" w:cs="Arial"/>
          <w:b/>
          <w:sz w:val="20"/>
          <w:szCs w:val="20"/>
        </w:rPr>
        <w:t>Adler</w:t>
      </w:r>
      <w:r w:rsidRPr="0029054A">
        <w:rPr>
          <w:rFonts w:ascii="Arial" w:hAnsi="Arial" w:cs="Arial"/>
          <w:b/>
          <w:sz w:val="20"/>
          <w:szCs w:val="20"/>
        </w:rPr>
        <w:t xml:space="preserve"> </w:t>
      </w:r>
      <w:proofErr w:type="spellStart"/>
      <w:r w:rsidRPr="0029054A">
        <w:rPr>
          <w:rFonts w:ascii="Arial" w:hAnsi="Arial" w:cs="Arial"/>
          <w:b/>
          <w:sz w:val="20"/>
          <w:szCs w:val="20"/>
        </w:rPr>
        <w:t>Lacke</w:t>
      </w:r>
      <w:proofErr w:type="spellEnd"/>
      <w:r w:rsidR="0075474D" w:rsidRPr="0029054A">
        <w:rPr>
          <w:rFonts w:ascii="Arial" w:hAnsi="Arial" w:cs="Arial"/>
          <w:sz w:val="20"/>
          <w:szCs w:val="20"/>
        </w:rPr>
        <w:t xml:space="preserve">, </w:t>
      </w:r>
      <w:r w:rsidR="0075474D" w:rsidRPr="0029054A">
        <w:rPr>
          <w:rFonts w:ascii="Arial" w:hAnsi="Arial" w:cs="Arial"/>
          <w:b/>
          <w:sz w:val="20"/>
          <w:szCs w:val="20"/>
        </w:rPr>
        <w:t xml:space="preserve">Heidelberg </w:t>
      </w:r>
      <w:proofErr w:type="spellStart"/>
      <w:r w:rsidR="0075474D" w:rsidRPr="0029054A">
        <w:rPr>
          <w:rFonts w:ascii="Arial" w:hAnsi="Arial" w:cs="Arial"/>
          <w:b/>
          <w:sz w:val="20"/>
          <w:szCs w:val="20"/>
        </w:rPr>
        <w:t>Coatings</w:t>
      </w:r>
      <w:proofErr w:type="spellEnd"/>
      <w:r w:rsidR="0075474D" w:rsidRPr="0029054A">
        <w:rPr>
          <w:rFonts w:ascii="Arial" w:hAnsi="Arial" w:cs="Arial"/>
          <w:sz w:val="20"/>
          <w:szCs w:val="20"/>
        </w:rPr>
        <w:t xml:space="preserve">, </w:t>
      </w:r>
      <w:proofErr w:type="spellStart"/>
      <w:r w:rsidR="0075474D" w:rsidRPr="0029054A">
        <w:rPr>
          <w:rFonts w:ascii="Arial" w:hAnsi="Arial" w:cs="Arial"/>
          <w:b/>
          <w:sz w:val="20"/>
          <w:szCs w:val="20"/>
        </w:rPr>
        <w:t>Ica</w:t>
      </w:r>
      <w:proofErr w:type="spellEnd"/>
      <w:r w:rsidR="0075474D" w:rsidRPr="0029054A">
        <w:rPr>
          <w:rFonts w:ascii="Arial" w:hAnsi="Arial" w:cs="Arial"/>
          <w:sz w:val="20"/>
          <w:szCs w:val="20"/>
        </w:rPr>
        <w:t xml:space="preserve">, </w:t>
      </w:r>
      <w:proofErr w:type="spellStart"/>
      <w:r w:rsidR="0075474D" w:rsidRPr="0029054A">
        <w:rPr>
          <w:rFonts w:ascii="Arial" w:hAnsi="Arial" w:cs="Arial"/>
          <w:b/>
          <w:sz w:val="20"/>
          <w:szCs w:val="20"/>
        </w:rPr>
        <w:t>Sherwin</w:t>
      </w:r>
      <w:proofErr w:type="spellEnd"/>
      <w:r w:rsidR="0075474D" w:rsidRPr="0029054A">
        <w:rPr>
          <w:rFonts w:ascii="Arial" w:hAnsi="Arial" w:cs="Arial"/>
          <w:b/>
          <w:sz w:val="20"/>
          <w:szCs w:val="20"/>
        </w:rPr>
        <w:t xml:space="preserve"> Williams</w:t>
      </w:r>
      <w:r w:rsidR="0075474D" w:rsidRPr="0029054A">
        <w:rPr>
          <w:rFonts w:ascii="Arial" w:hAnsi="Arial" w:cs="Arial"/>
          <w:sz w:val="20"/>
          <w:szCs w:val="20"/>
        </w:rPr>
        <w:t xml:space="preserve">, </w:t>
      </w:r>
      <w:proofErr w:type="spellStart"/>
      <w:r w:rsidR="0075474D" w:rsidRPr="0029054A">
        <w:rPr>
          <w:rFonts w:ascii="Arial" w:hAnsi="Arial" w:cs="Arial"/>
          <w:b/>
          <w:sz w:val="20"/>
          <w:szCs w:val="20"/>
        </w:rPr>
        <w:t>Sirca</w:t>
      </w:r>
      <w:proofErr w:type="spellEnd"/>
      <w:r w:rsidR="0075474D" w:rsidRPr="0029054A">
        <w:rPr>
          <w:rFonts w:ascii="Arial" w:hAnsi="Arial" w:cs="Arial"/>
          <w:sz w:val="20"/>
          <w:szCs w:val="20"/>
        </w:rPr>
        <w:t xml:space="preserve"> – che </w:t>
      </w:r>
      <w:r w:rsidRPr="0029054A">
        <w:rPr>
          <w:rFonts w:ascii="Arial" w:hAnsi="Arial" w:cs="Arial"/>
          <w:sz w:val="20"/>
          <w:szCs w:val="20"/>
        </w:rPr>
        <w:t xml:space="preserve">saranno protagonisti dello </w:t>
      </w:r>
      <w:r w:rsidRPr="0029054A">
        <w:rPr>
          <w:rFonts w:ascii="Arial" w:hAnsi="Arial" w:cs="Arial"/>
          <w:b/>
          <w:sz w:val="20"/>
          <w:szCs w:val="20"/>
        </w:rPr>
        <w:t>“Show time”</w:t>
      </w:r>
      <w:r w:rsidRPr="0029054A">
        <w:rPr>
          <w:rFonts w:ascii="Arial" w:hAnsi="Arial" w:cs="Arial"/>
          <w:sz w:val="20"/>
          <w:szCs w:val="20"/>
        </w:rPr>
        <w:t xml:space="preserve">, </w:t>
      </w:r>
      <w:r>
        <w:rPr>
          <w:rFonts w:ascii="Arial" w:hAnsi="Arial" w:cs="Arial"/>
          <w:sz w:val="20"/>
          <w:szCs w:val="20"/>
        </w:rPr>
        <w:t>il calendario di demo che vedrà ogni giorno queste aziende protagonist</w:t>
      </w:r>
      <w:r w:rsidR="008E1416">
        <w:rPr>
          <w:rFonts w:ascii="Arial" w:hAnsi="Arial" w:cs="Arial"/>
          <w:sz w:val="20"/>
          <w:szCs w:val="20"/>
        </w:rPr>
        <w:t>e</w:t>
      </w:r>
      <w:r>
        <w:rPr>
          <w:rFonts w:ascii="Arial" w:hAnsi="Arial" w:cs="Arial"/>
          <w:sz w:val="20"/>
          <w:szCs w:val="20"/>
        </w:rPr>
        <w:t xml:space="preserve"> dello stand Giardina Group.</w:t>
      </w:r>
    </w:p>
    <w:p w14:paraId="7CC9CC7B" w14:textId="77777777" w:rsidR="0075474D" w:rsidRPr="0075474D" w:rsidRDefault="0075474D" w:rsidP="0075474D">
      <w:pPr>
        <w:tabs>
          <w:tab w:val="left" w:pos="284"/>
        </w:tabs>
        <w:rPr>
          <w:rFonts w:ascii="Arial" w:hAnsi="Arial" w:cs="Arial"/>
          <w:sz w:val="20"/>
          <w:szCs w:val="20"/>
        </w:rPr>
      </w:pPr>
    </w:p>
    <w:p w14:paraId="6B180D9F" w14:textId="59A91F1C" w:rsidR="0075474D" w:rsidRPr="0075474D" w:rsidRDefault="00F6320F" w:rsidP="0075474D">
      <w:pPr>
        <w:tabs>
          <w:tab w:val="left" w:pos="284"/>
        </w:tabs>
        <w:rPr>
          <w:rFonts w:ascii="Arial" w:hAnsi="Arial" w:cs="Arial"/>
          <w:sz w:val="20"/>
          <w:szCs w:val="20"/>
        </w:rPr>
      </w:pPr>
      <w:r>
        <w:rPr>
          <w:rFonts w:ascii="Arial" w:hAnsi="Arial" w:cs="Arial"/>
          <w:sz w:val="20"/>
          <w:szCs w:val="20"/>
        </w:rPr>
        <w:t xml:space="preserve">Una rassegna che sarà il riassunto, il manifesto di una stagione molto intensa e vissuta con forte impegno: </w:t>
      </w:r>
      <w:r w:rsidR="0075474D" w:rsidRPr="0075474D">
        <w:rPr>
          <w:rFonts w:ascii="Arial" w:hAnsi="Arial" w:cs="Arial"/>
          <w:i/>
          <w:sz w:val="20"/>
          <w:szCs w:val="20"/>
        </w:rPr>
        <w:t>“Siamo stati invitati a presentare i risultati della nostra ricerca</w:t>
      </w:r>
      <w:r w:rsidR="0075474D" w:rsidRPr="0075474D">
        <w:rPr>
          <w:rFonts w:ascii="Arial" w:hAnsi="Arial" w:cs="Arial"/>
          <w:sz w:val="20"/>
          <w:szCs w:val="20"/>
        </w:rPr>
        <w:t xml:space="preserve"> – aggiunge Stefano Tibè – </w:t>
      </w:r>
      <w:r w:rsidR="0075474D" w:rsidRPr="0075474D">
        <w:rPr>
          <w:rFonts w:ascii="Arial" w:hAnsi="Arial" w:cs="Arial"/>
          <w:i/>
          <w:sz w:val="20"/>
          <w:szCs w:val="20"/>
        </w:rPr>
        <w:t xml:space="preserve">anche al </w:t>
      </w:r>
      <w:r w:rsidR="0075474D" w:rsidRPr="0075474D">
        <w:rPr>
          <w:rFonts w:ascii="Arial" w:hAnsi="Arial" w:cs="Arial"/>
          <w:b/>
          <w:i/>
          <w:sz w:val="20"/>
          <w:szCs w:val="20"/>
        </w:rPr>
        <w:t>Politecnico di Milano</w:t>
      </w:r>
      <w:r w:rsidR="0075474D" w:rsidRPr="0075474D">
        <w:rPr>
          <w:rFonts w:ascii="Arial" w:hAnsi="Arial" w:cs="Arial"/>
          <w:i/>
          <w:sz w:val="20"/>
          <w:szCs w:val="20"/>
        </w:rPr>
        <w:t>, durante un evento dedica</w:t>
      </w:r>
      <w:r>
        <w:rPr>
          <w:rFonts w:ascii="Arial" w:hAnsi="Arial" w:cs="Arial"/>
          <w:i/>
          <w:sz w:val="20"/>
          <w:szCs w:val="20"/>
        </w:rPr>
        <w:t>to alla “finitura del futuro”;</w:t>
      </w:r>
      <w:r w:rsidR="0075474D" w:rsidRPr="0075474D">
        <w:rPr>
          <w:rFonts w:ascii="Arial" w:hAnsi="Arial" w:cs="Arial"/>
          <w:i/>
          <w:sz w:val="20"/>
          <w:szCs w:val="20"/>
        </w:rPr>
        <w:t xml:space="preserve"> in occasione dell’ultima edizione della fiera </w:t>
      </w:r>
      <w:proofErr w:type="spellStart"/>
      <w:r w:rsidR="0075474D" w:rsidRPr="0075474D">
        <w:rPr>
          <w:rFonts w:ascii="Arial" w:hAnsi="Arial" w:cs="Arial"/>
          <w:b/>
          <w:i/>
          <w:sz w:val="20"/>
          <w:szCs w:val="20"/>
        </w:rPr>
        <w:t>Domotex</w:t>
      </w:r>
      <w:proofErr w:type="spellEnd"/>
      <w:r w:rsidR="0075474D" w:rsidRPr="0075474D">
        <w:rPr>
          <w:rFonts w:ascii="Arial" w:hAnsi="Arial" w:cs="Arial"/>
          <w:i/>
          <w:sz w:val="20"/>
          <w:szCs w:val="20"/>
        </w:rPr>
        <w:t xml:space="preserve"> abbiamo </w:t>
      </w:r>
      <w:r>
        <w:rPr>
          <w:rFonts w:ascii="Arial" w:hAnsi="Arial" w:cs="Arial"/>
          <w:i/>
          <w:sz w:val="20"/>
          <w:szCs w:val="20"/>
        </w:rPr>
        <w:t xml:space="preserve">invece </w:t>
      </w:r>
      <w:r w:rsidR="0075474D" w:rsidRPr="0075474D">
        <w:rPr>
          <w:rFonts w:ascii="Arial" w:hAnsi="Arial" w:cs="Arial"/>
          <w:i/>
          <w:sz w:val="20"/>
          <w:szCs w:val="20"/>
        </w:rPr>
        <w:t>dimostrato cosa possiamo fare oggi con la tecnologia UV agli eccimeri anche in tema di pavimentazioni in legno, ottenendo superfici dall’aspetto estremamente naturale ma con una resistenza molto elevata, adatta anche alle superfici calpestabili!</w:t>
      </w:r>
    </w:p>
    <w:p w14:paraId="14CF79DC" w14:textId="32689139" w:rsidR="0075474D" w:rsidRPr="0075474D" w:rsidRDefault="0075474D" w:rsidP="0075474D">
      <w:pPr>
        <w:tabs>
          <w:tab w:val="left" w:pos="284"/>
        </w:tabs>
        <w:rPr>
          <w:rFonts w:ascii="Arial" w:hAnsi="Arial" w:cs="Arial"/>
          <w:i/>
          <w:sz w:val="20"/>
          <w:szCs w:val="20"/>
        </w:rPr>
      </w:pPr>
      <w:r w:rsidRPr="0075474D">
        <w:rPr>
          <w:rFonts w:ascii="Arial" w:hAnsi="Arial" w:cs="Arial"/>
          <w:i/>
          <w:sz w:val="20"/>
          <w:szCs w:val="20"/>
        </w:rPr>
        <w:t xml:space="preserve">Il nostro obiettivo, e grazie anche a </w:t>
      </w:r>
      <w:proofErr w:type="spellStart"/>
      <w:r w:rsidRPr="0075474D">
        <w:rPr>
          <w:rFonts w:ascii="Arial" w:hAnsi="Arial" w:cs="Arial"/>
          <w:i/>
          <w:sz w:val="20"/>
          <w:szCs w:val="20"/>
        </w:rPr>
        <w:t>Ligna</w:t>
      </w:r>
      <w:proofErr w:type="spellEnd"/>
      <w:r w:rsidRPr="0075474D">
        <w:rPr>
          <w:rFonts w:ascii="Arial" w:hAnsi="Arial" w:cs="Arial"/>
          <w:i/>
          <w:sz w:val="20"/>
          <w:szCs w:val="20"/>
        </w:rPr>
        <w:t xml:space="preserve"> potremo senz’altro raggiungerlo, è di installare una prima serie di impianti agli eccimeri presso i più importanti produttori di mobili e di pavimenti a livello mondiale, realtà costantemente alla</w:t>
      </w:r>
      <w:r w:rsidR="00F6320F">
        <w:rPr>
          <w:rFonts w:ascii="Arial" w:hAnsi="Arial" w:cs="Arial"/>
          <w:i/>
          <w:sz w:val="20"/>
          <w:szCs w:val="20"/>
        </w:rPr>
        <w:t xml:space="preserve"> ricerca di nuove soluzioni e che vedranno certamente una accelerazione del</w:t>
      </w:r>
      <w:r w:rsidRPr="0075474D">
        <w:rPr>
          <w:rFonts w:ascii="Arial" w:hAnsi="Arial" w:cs="Arial"/>
          <w:i/>
          <w:sz w:val="20"/>
          <w:szCs w:val="20"/>
        </w:rPr>
        <w:t>la propria competitività”.</w:t>
      </w:r>
    </w:p>
    <w:p w14:paraId="183EA483" w14:textId="7365800B" w:rsidR="0075474D" w:rsidRPr="0075474D" w:rsidRDefault="0075474D" w:rsidP="0075474D">
      <w:pPr>
        <w:tabs>
          <w:tab w:val="left" w:pos="284"/>
        </w:tabs>
        <w:rPr>
          <w:rFonts w:ascii="Arial" w:hAnsi="Arial" w:cs="Arial"/>
          <w:sz w:val="20"/>
          <w:szCs w:val="20"/>
        </w:rPr>
      </w:pPr>
    </w:p>
    <w:p w14:paraId="363A022B" w14:textId="37A221A9" w:rsidR="0075474D" w:rsidRPr="0075474D" w:rsidRDefault="0075474D" w:rsidP="0075474D">
      <w:pPr>
        <w:tabs>
          <w:tab w:val="left" w:pos="284"/>
        </w:tabs>
        <w:rPr>
          <w:rFonts w:ascii="Arial" w:hAnsi="Arial" w:cs="Arial"/>
          <w:i/>
          <w:sz w:val="20"/>
          <w:szCs w:val="20"/>
        </w:rPr>
      </w:pPr>
      <w:r w:rsidRPr="0075474D">
        <w:rPr>
          <w:rFonts w:ascii="Arial" w:hAnsi="Arial" w:cs="Arial"/>
          <w:i/>
          <w:sz w:val="20"/>
          <w:szCs w:val="20"/>
        </w:rPr>
        <w:t xml:space="preserve">“Vorrei aggiungere che a livello commerciale stiamo investendo molto in mercati emergenti, dove stiamo lavorando per aprire una serie di </w:t>
      </w:r>
      <w:r w:rsidRPr="0075474D">
        <w:rPr>
          <w:rFonts w:ascii="Arial" w:hAnsi="Arial" w:cs="Arial"/>
          <w:b/>
          <w:i/>
          <w:sz w:val="20"/>
          <w:szCs w:val="20"/>
        </w:rPr>
        <w:t>“Giardina Group Experience Centre”</w:t>
      </w:r>
      <w:r w:rsidRPr="0075474D">
        <w:rPr>
          <w:rFonts w:ascii="Arial" w:hAnsi="Arial" w:cs="Arial"/>
          <w:i/>
          <w:sz w:val="20"/>
          <w:szCs w:val="20"/>
        </w:rPr>
        <w:t>, show room-laboratori che ci permetteranno di replicare anche fuori dall’Italia ciò che possiamo offrire nella nostra sede”,</w:t>
      </w:r>
      <w:r w:rsidRPr="0075474D">
        <w:rPr>
          <w:rFonts w:ascii="Arial" w:hAnsi="Arial" w:cs="Arial"/>
          <w:sz w:val="20"/>
          <w:szCs w:val="20"/>
        </w:rPr>
        <w:t xml:space="preserve"> aggiunge </w:t>
      </w:r>
      <w:r w:rsidRPr="0075474D">
        <w:rPr>
          <w:rFonts w:ascii="Arial" w:hAnsi="Arial" w:cs="Arial"/>
          <w:b/>
          <w:sz w:val="20"/>
          <w:szCs w:val="20"/>
        </w:rPr>
        <w:t>Stefano Tibè</w:t>
      </w:r>
      <w:r w:rsidRPr="0075474D">
        <w:rPr>
          <w:rFonts w:ascii="Arial" w:hAnsi="Arial" w:cs="Arial"/>
          <w:sz w:val="20"/>
          <w:szCs w:val="20"/>
        </w:rPr>
        <w:t xml:space="preserve">. </w:t>
      </w:r>
      <w:r w:rsidRPr="0075474D">
        <w:rPr>
          <w:rFonts w:ascii="Arial" w:hAnsi="Arial" w:cs="Arial"/>
          <w:i/>
          <w:sz w:val="20"/>
          <w:szCs w:val="20"/>
        </w:rPr>
        <w:t xml:space="preserve">“Lo showroom che inaugureremo </w:t>
      </w:r>
      <w:r w:rsidR="00F042D7">
        <w:rPr>
          <w:rFonts w:ascii="Arial" w:hAnsi="Arial" w:cs="Arial"/>
          <w:i/>
          <w:sz w:val="20"/>
          <w:szCs w:val="20"/>
        </w:rPr>
        <w:t xml:space="preserve">nei pressi del nostro quartier generale </w:t>
      </w:r>
      <w:r w:rsidRPr="0075474D">
        <w:rPr>
          <w:rFonts w:ascii="Arial" w:hAnsi="Arial" w:cs="Arial"/>
          <w:i/>
          <w:sz w:val="20"/>
          <w:szCs w:val="20"/>
        </w:rPr>
        <w:t xml:space="preserve">a ottobre sarà dunque il primo di una serie di spazi che segneranno in modo </w:t>
      </w:r>
      <w:proofErr w:type="gramStart"/>
      <w:r w:rsidRPr="0075474D">
        <w:rPr>
          <w:rFonts w:ascii="Arial" w:hAnsi="Arial" w:cs="Arial"/>
          <w:i/>
          <w:sz w:val="20"/>
          <w:szCs w:val="20"/>
        </w:rPr>
        <w:t>estremamente</w:t>
      </w:r>
      <w:proofErr w:type="gramEnd"/>
      <w:r w:rsidRPr="0075474D">
        <w:rPr>
          <w:rFonts w:ascii="Arial" w:hAnsi="Arial" w:cs="Arial"/>
          <w:i/>
          <w:sz w:val="20"/>
          <w:szCs w:val="20"/>
        </w:rPr>
        <w:t xml:space="preserve"> positivo la nostra presenza in diversi mercati mondiali: quanto abbiamo fatto fino a oggi ci dimostra che si tratta di passaggi fondamentali per trasformare i rapporti di vicinanza fra i nostri dealer e i clienti o potenziali tali, portando questi rapporti a un altro livello, dove esista la precisa, completa percezione di cosa significhi oggi scegliere le tecnologie </w:t>
      </w:r>
      <w:r w:rsidR="008E1416">
        <w:rPr>
          <w:rFonts w:ascii="Arial" w:hAnsi="Arial" w:cs="Arial"/>
          <w:i/>
          <w:sz w:val="20"/>
          <w:szCs w:val="20"/>
        </w:rPr>
        <w:t>e part</w:t>
      </w:r>
      <w:r w:rsidR="00E45380">
        <w:rPr>
          <w:rFonts w:ascii="Arial" w:hAnsi="Arial" w:cs="Arial"/>
          <w:i/>
          <w:sz w:val="20"/>
          <w:szCs w:val="20"/>
        </w:rPr>
        <w:t>n</w:t>
      </w:r>
      <w:r w:rsidR="008E1416">
        <w:rPr>
          <w:rFonts w:ascii="Arial" w:hAnsi="Arial" w:cs="Arial"/>
          <w:i/>
          <w:sz w:val="20"/>
          <w:szCs w:val="20"/>
        </w:rPr>
        <w:t xml:space="preserve">ership </w:t>
      </w:r>
      <w:r w:rsidRPr="0075474D">
        <w:rPr>
          <w:rFonts w:ascii="Arial" w:hAnsi="Arial" w:cs="Arial"/>
          <w:i/>
          <w:sz w:val="20"/>
          <w:szCs w:val="20"/>
        </w:rPr>
        <w:t>di Giardina Group, quanti e quali vantaggi la nostra squadra possa garantire in tutti i segmenti della finitura”.</w:t>
      </w:r>
    </w:p>
    <w:p w14:paraId="1080C367" w14:textId="77777777" w:rsidR="0075474D" w:rsidRPr="0075474D" w:rsidRDefault="0075474D" w:rsidP="0075474D">
      <w:pPr>
        <w:tabs>
          <w:tab w:val="left" w:pos="284"/>
        </w:tabs>
        <w:rPr>
          <w:rFonts w:ascii="Arial" w:hAnsi="Arial" w:cs="Arial"/>
          <w:sz w:val="20"/>
          <w:szCs w:val="20"/>
        </w:rPr>
      </w:pPr>
    </w:p>
    <w:p w14:paraId="3EBD71AF" w14:textId="77777777" w:rsidR="00463AE2" w:rsidRPr="0075474D" w:rsidRDefault="00463AE2" w:rsidP="00463AE2">
      <w:pPr>
        <w:tabs>
          <w:tab w:val="left" w:pos="284"/>
        </w:tabs>
        <w:rPr>
          <w:rFonts w:ascii="Arial" w:hAnsi="Arial" w:cs="Arial"/>
          <w:sz w:val="20"/>
          <w:szCs w:val="20"/>
        </w:rPr>
      </w:pPr>
    </w:p>
    <w:p w14:paraId="04BF1780" w14:textId="77777777" w:rsidR="00463AE2" w:rsidRPr="0075474D" w:rsidRDefault="00463AE2" w:rsidP="00463AE2">
      <w:pPr>
        <w:tabs>
          <w:tab w:val="left" w:pos="284"/>
        </w:tabs>
        <w:rPr>
          <w:rFonts w:ascii="Arial" w:hAnsi="Arial" w:cs="Arial"/>
          <w:sz w:val="20"/>
          <w:szCs w:val="20"/>
        </w:rPr>
      </w:pPr>
    </w:p>
    <w:p w14:paraId="31F54392" w14:textId="77777777" w:rsidR="00463AE2" w:rsidRPr="0075474D" w:rsidRDefault="00463AE2" w:rsidP="00463AE2">
      <w:pPr>
        <w:tabs>
          <w:tab w:val="left" w:pos="284"/>
        </w:tabs>
        <w:rPr>
          <w:rFonts w:ascii="Arial" w:hAnsi="Arial" w:cs="Arial"/>
          <w:sz w:val="20"/>
          <w:szCs w:val="20"/>
        </w:rPr>
      </w:pPr>
    </w:p>
    <w:p w14:paraId="292E091D" w14:textId="77777777" w:rsidR="00463AE2" w:rsidRPr="0075474D" w:rsidRDefault="00463AE2" w:rsidP="00463AE2">
      <w:pPr>
        <w:tabs>
          <w:tab w:val="left" w:pos="284"/>
        </w:tabs>
        <w:rPr>
          <w:rFonts w:ascii="Arial" w:hAnsi="Arial" w:cs="Arial"/>
          <w:i/>
          <w:sz w:val="20"/>
          <w:szCs w:val="20"/>
        </w:rPr>
      </w:pPr>
      <w:r w:rsidRPr="0075474D">
        <w:rPr>
          <w:rFonts w:ascii="Arial" w:hAnsi="Arial" w:cs="Arial"/>
          <w:sz w:val="20"/>
          <w:szCs w:val="20"/>
        </w:rPr>
        <w:t>Per ulteriori informazioni</w:t>
      </w:r>
    </w:p>
    <w:p w14:paraId="6620658A" w14:textId="77777777" w:rsidR="00463AE2" w:rsidRPr="0075474D" w:rsidRDefault="00463AE2" w:rsidP="00463AE2">
      <w:pPr>
        <w:tabs>
          <w:tab w:val="left" w:pos="284"/>
        </w:tabs>
        <w:rPr>
          <w:rFonts w:ascii="Arial" w:hAnsi="Arial" w:cs="Arial"/>
          <w:b/>
          <w:sz w:val="20"/>
          <w:szCs w:val="20"/>
        </w:rPr>
      </w:pPr>
      <w:r w:rsidRPr="0075474D">
        <w:rPr>
          <w:rFonts w:ascii="Arial" w:hAnsi="Arial" w:cs="Arial"/>
          <w:b/>
          <w:sz w:val="20"/>
          <w:szCs w:val="20"/>
        </w:rPr>
        <w:t xml:space="preserve">Michela </w:t>
      </w:r>
      <w:proofErr w:type="spellStart"/>
      <w:r w:rsidRPr="0075474D">
        <w:rPr>
          <w:rFonts w:ascii="Arial" w:hAnsi="Arial" w:cs="Arial"/>
          <w:b/>
          <w:sz w:val="20"/>
          <w:szCs w:val="20"/>
        </w:rPr>
        <w:t>Bonacasa</w:t>
      </w:r>
      <w:proofErr w:type="spellEnd"/>
    </w:p>
    <w:p w14:paraId="03E44E55" w14:textId="77777777" w:rsidR="00463AE2" w:rsidRPr="0075474D" w:rsidRDefault="00E45380" w:rsidP="00463AE2">
      <w:pPr>
        <w:tabs>
          <w:tab w:val="left" w:pos="284"/>
        </w:tabs>
        <w:rPr>
          <w:rStyle w:val="Collegamentoipertestuale"/>
          <w:rFonts w:ascii="Arial" w:hAnsi="Arial" w:cs="Arial"/>
          <w:sz w:val="20"/>
          <w:szCs w:val="20"/>
        </w:rPr>
      </w:pPr>
      <w:hyperlink r:id="rId8" w:history="1">
        <w:r w:rsidR="00463AE2" w:rsidRPr="0075474D">
          <w:rPr>
            <w:rStyle w:val="Collegamentoipertestuale"/>
            <w:rFonts w:ascii="Arial" w:hAnsi="Arial" w:cs="Arial"/>
            <w:sz w:val="20"/>
            <w:szCs w:val="20"/>
          </w:rPr>
          <w:t>press@giardinagroup.com</w:t>
        </w:r>
      </w:hyperlink>
    </w:p>
    <w:p w14:paraId="689DB545" w14:textId="77777777" w:rsidR="00463AE2" w:rsidRPr="0075474D" w:rsidRDefault="00463AE2" w:rsidP="00463AE2">
      <w:pPr>
        <w:tabs>
          <w:tab w:val="left" w:pos="284"/>
        </w:tabs>
        <w:rPr>
          <w:rStyle w:val="Collegamentoipertestuale"/>
          <w:rFonts w:ascii="Arial" w:hAnsi="Arial" w:cs="Arial"/>
          <w:sz w:val="20"/>
          <w:szCs w:val="20"/>
        </w:rPr>
      </w:pPr>
    </w:p>
    <w:p w14:paraId="05400038" w14:textId="77777777" w:rsidR="00463AE2" w:rsidRPr="0075474D" w:rsidRDefault="00463AE2" w:rsidP="00463AE2">
      <w:pPr>
        <w:tabs>
          <w:tab w:val="left" w:pos="284"/>
          <w:tab w:val="left" w:pos="4253"/>
          <w:tab w:val="left" w:pos="4962"/>
        </w:tabs>
        <w:rPr>
          <w:rFonts w:ascii="Arial" w:hAnsi="Arial" w:cs="Arial"/>
          <w:color w:val="000000"/>
          <w:sz w:val="20"/>
          <w:szCs w:val="20"/>
        </w:rPr>
      </w:pPr>
      <w:r w:rsidRPr="0075474D">
        <w:rPr>
          <w:rFonts w:ascii="Arial" w:hAnsi="Arial" w:cs="Arial"/>
          <w:b/>
          <w:color w:val="000000"/>
          <w:sz w:val="20"/>
          <w:szCs w:val="20"/>
        </w:rPr>
        <w:t>G</w:t>
      </w:r>
      <w:r>
        <w:rPr>
          <w:rFonts w:ascii="Arial" w:hAnsi="Arial" w:cs="Arial"/>
          <w:b/>
          <w:color w:val="000000"/>
          <w:sz w:val="20"/>
          <w:szCs w:val="20"/>
        </w:rPr>
        <w:t>IARDINA GROUP</w:t>
      </w:r>
      <w:r w:rsidRPr="0075474D">
        <w:rPr>
          <w:rFonts w:ascii="Arial" w:hAnsi="Arial" w:cs="Arial"/>
          <w:color w:val="000000"/>
          <w:sz w:val="20"/>
          <w:szCs w:val="20"/>
        </w:rPr>
        <w:tab/>
      </w:r>
    </w:p>
    <w:p w14:paraId="03552A42" w14:textId="77777777" w:rsidR="00463AE2" w:rsidRPr="0075474D" w:rsidRDefault="00463AE2" w:rsidP="00463AE2">
      <w:pPr>
        <w:tabs>
          <w:tab w:val="left" w:pos="284"/>
          <w:tab w:val="left" w:pos="4253"/>
          <w:tab w:val="left" w:pos="4962"/>
        </w:tabs>
        <w:rPr>
          <w:rFonts w:ascii="Arial" w:hAnsi="Arial" w:cs="Arial"/>
          <w:color w:val="000000"/>
          <w:sz w:val="20"/>
          <w:szCs w:val="20"/>
        </w:rPr>
      </w:pPr>
      <w:r w:rsidRPr="0075474D">
        <w:rPr>
          <w:rFonts w:ascii="Arial" w:hAnsi="Arial" w:cs="Arial"/>
          <w:color w:val="000000"/>
          <w:sz w:val="20"/>
          <w:szCs w:val="20"/>
        </w:rPr>
        <w:t xml:space="preserve">Via Necchi, 63 - I-22060 Figino </w:t>
      </w:r>
      <w:proofErr w:type="spellStart"/>
      <w:r w:rsidRPr="0075474D">
        <w:rPr>
          <w:rFonts w:ascii="Arial" w:hAnsi="Arial" w:cs="Arial"/>
          <w:color w:val="000000"/>
          <w:sz w:val="20"/>
          <w:szCs w:val="20"/>
        </w:rPr>
        <w:t>Serenza</w:t>
      </w:r>
      <w:proofErr w:type="spellEnd"/>
      <w:r w:rsidRPr="0075474D">
        <w:rPr>
          <w:rFonts w:ascii="Arial" w:hAnsi="Arial" w:cs="Arial"/>
          <w:color w:val="000000"/>
          <w:sz w:val="20"/>
          <w:szCs w:val="20"/>
        </w:rPr>
        <w:t xml:space="preserve"> (Como)</w:t>
      </w:r>
      <w:r w:rsidRPr="0075474D">
        <w:rPr>
          <w:rFonts w:ascii="Arial" w:hAnsi="Arial" w:cs="Arial"/>
          <w:color w:val="000000"/>
          <w:sz w:val="20"/>
          <w:szCs w:val="20"/>
        </w:rPr>
        <w:tab/>
      </w:r>
    </w:p>
    <w:p w14:paraId="7542C525" w14:textId="77777777" w:rsidR="00463AE2" w:rsidRPr="008E1416" w:rsidRDefault="00463AE2" w:rsidP="00463AE2">
      <w:pPr>
        <w:tabs>
          <w:tab w:val="left" w:pos="284"/>
          <w:tab w:val="left" w:pos="4253"/>
          <w:tab w:val="left" w:pos="4962"/>
        </w:tabs>
        <w:rPr>
          <w:rFonts w:ascii="Arial" w:hAnsi="Arial" w:cs="Arial"/>
          <w:color w:val="000000"/>
          <w:sz w:val="20"/>
          <w:szCs w:val="20"/>
          <w:lang w:val="en-US"/>
        </w:rPr>
      </w:pPr>
      <w:r w:rsidRPr="008E1416">
        <w:rPr>
          <w:rFonts w:ascii="Arial" w:hAnsi="Arial" w:cs="Arial"/>
          <w:color w:val="000000"/>
          <w:sz w:val="20"/>
          <w:szCs w:val="20"/>
          <w:lang w:val="en-US"/>
        </w:rPr>
        <w:t xml:space="preserve">phone +39 031 7830801 - </w:t>
      </w:r>
      <w:r w:rsidRPr="008E1416">
        <w:rPr>
          <w:rFonts w:ascii="Arial" w:hAnsi="Arial" w:cs="Arial"/>
          <w:sz w:val="20"/>
          <w:szCs w:val="20"/>
          <w:lang w:val="en-US"/>
        </w:rPr>
        <w:t>fax +39 031 781650</w:t>
      </w:r>
      <w:r w:rsidRPr="008E1416">
        <w:rPr>
          <w:rFonts w:ascii="Arial" w:hAnsi="Arial" w:cs="Arial"/>
          <w:color w:val="000000"/>
          <w:sz w:val="20"/>
          <w:szCs w:val="20"/>
          <w:lang w:val="en-US"/>
        </w:rPr>
        <w:tab/>
      </w:r>
      <w:r w:rsidRPr="008E1416">
        <w:rPr>
          <w:rFonts w:ascii="Arial" w:hAnsi="Arial" w:cs="Arial"/>
          <w:sz w:val="20"/>
          <w:szCs w:val="20"/>
          <w:lang w:val="en-US"/>
        </w:rPr>
        <w:tab/>
      </w:r>
      <w:r w:rsidRPr="008E1416">
        <w:rPr>
          <w:rFonts w:ascii="Arial" w:hAnsi="Arial" w:cs="Arial"/>
          <w:noProof/>
          <w:color w:val="000000"/>
          <w:sz w:val="20"/>
          <w:szCs w:val="20"/>
          <w:lang w:val="en-US"/>
        </w:rPr>
        <w:tab/>
      </w:r>
    </w:p>
    <w:p w14:paraId="1DC86103" w14:textId="0D7514D7" w:rsidR="00640AD8" w:rsidRPr="008E1416" w:rsidRDefault="00E45380" w:rsidP="0075474D">
      <w:pPr>
        <w:tabs>
          <w:tab w:val="left" w:pos="284"/>
          <w:tab w:val="left" w:pos="4253"/>
          <w:tab w:val="left" w:pos="4962"/>
        </w:tabs>
        <w:rPr>
          <w:rFonts w:ascii="Arial" w:hAnsi="Arial" w:cs="Arial"/>
          <w:sz w:val="20"/>
          <w:szCs w:val="20"/>
          <w:lang w:val="en-US"/>
        </w:rPr>
      </w:pPr>
      <w:hyperlink r:id="rId9" w:history="1">
        <w:r w:rsidR="00463AE2" w:rsidRPr="008E1416">
          <w:rPr>
            <w:rStyle w:val="Collegamentoipertestuale"/>
            <w:rFonts w:ascii="Arial" w:hAnsi="Arial" w:cs="Arial"/>
            <w:noProof/>
            <w:sz w:val="20"/>
            <w:szCs w:val="20"/>
            <w:lang w:val="en-US"/>
          </w:rPr>
          <w:t>info@giardinagroup.com</w:t>
        </w:r>
      </w:hyperlink>
      <w:r w:rsidR="00463AE2" w:rsidRPr="008E1416">
        <w:rPr>
          <w:rFonts w:ascii="Arial" w:hAnsi="Arial" w:cs="Arial"/>
          <w:noProof/>
          <w:color w:val="000000"/>
          <w:sz w:val="20"/>
          <w:szCs w:val="20"/>
          <w:lang w:val="en-US"/>
        </w:rPr>
        <w:t xml:space="preserve"> - </w:t>
      </w:r>
      <w:hyperlink r:id="rId10" w:history="1">
        <w:r w:rsidR="00463AE2" w:rsidRPr="008E1416">
          <w:rPr>
            <w:rStyle w:val="Collegamentoipertestuale"/>
            <w:rFonts w:ascii="Arial" w:hAnsi="Arial" w:cs="Arial"/>
            <w:noProof/>
            <w:sz w:val="20"/>
            <w:szCs w:val="20"/>
            <w:lang w:val="en-US"/>
          </w:rPr>
          <w:t>www.giardinagroup.com</w:t>
        </w:r>
      </w:hyperlink>
      <w:bookmarkStart w:id="0" w:name="_GoBack"/>
      <w:bookmarkEnd w:id="0"/>
    </w:p>
    <w:sectPr w:rsidR="00640AD8" w:rsidRPr="008E1416" w:rsidSect="0075474D">
      <w:headerReference w:type="default" r:id="rId11"/>
      <w:pgSz w:w="11900" w:h="16840"/>
      <w:pgMar w:top="3119" w:right="701" w:bottom="1560" w:left="1276"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623ED" w14:textId="77777777" w:rsidR="00E85550" w:rsidRDefault="00E85550" w:rsidP="001F7672">
      <w:r>
        <w:separator/>
      </w:r>
    </w:p>
  </w:endnote>
  <w:endnote w:type="continuationSeparator" w:id="0">
    <w:p w14:paraId="40C9EF10" w14:textId="77777777" w:rsidR="00E85550" w:rsidRDefault="00E85550"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15683" w14:textId="77777777" w:rsidR="00E85550" w:rsidRDefault="00E85550" w:rsidP="001F7672">
      <w:r>
        <w:separator/>
      </w:r>
    </w:p>
  </w:footnote>
  <w:footnote w:type="continuationSeparator" w:id="0">
    <w:p w14:paraId="7F94C707" w14:textId="77777777" w:rsidR="00E85550" w:rsidRDefault="00E85550" w:rsidP="001F76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11C8B" w14:textId="77777777" w:rsidR="00F6320F" w:rsidRDefault="00F6320F">
    <w:pPr>
      <w:pStyle w:val="Intestazione"/>
    </w:pPr>
    <w:r>
      <w:rPr>
        <w:rFonts w:hint="eastAsia"/>
        <w:noProof/>
      </w:rPr>
      <w:drawing>
        <wp:anchor distT="0" distB="0" distL="114300" distR="114300" simplePos="0" relativeHeight="251658240" behindDoc="1" locked="0" layoutInCell="1" allowOverlap="1" wp14:anchorId="3ED77ABD" wp14:editId="6B8C8384">
          <wp:simplePos x="0" y="0"/>
          <wp:positionH relativeFrom="column">
            <wp:posOffset>-719455</wp:posOffset>
          </wp:positionH>
          <wp:positionV relativeFrom="paragraph">
            <wp:posOffset>-436880</wp:posOffset>
          </wp:positionV>
          <wp:extent cx="7565384" cy="1022350"/>
          <wp:effectExtent l="0" t="0" r="4445" b="0"/>
          <wp:wrapNone/>
          <wp:docPr id="2" name="Immagine 1"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32DB6"/>
    <w:rsid w:val="000375C5"/>
    <w:rsid w:val="000532E6"/>
    <w:rsid w:val="000801BA"/>
    <w:rsid w:val="000A5C55"/>
    <w:rsid w:val="000C2FAE"/>
    <w:rsid w:val="000C4544"/>
    <w:rsid w:val="000C7C18"/>
    <w:rsid w:val="000D767E"/>
    <w:rsid w:val="000E41AB"/>
    <w:rsid w:val="000F7CC5"/>
    <w:rsid w:val="001121F7"/>
    <w:rsid w:val="00113539"/>
    <w:rsid w:val="00114B79"/>
    <w:rsid w:val="00170486"/>
    <w:rsid w:val="00175610"/>
    <w:rsid w:val="001A4CFE"/>
    <w:rsid w:val="001B6666"/>
    <w:rsid w:val="001F46F6"/>
    <w:rsid w:val="001F7672"/>
    <w:rsid w:val="00205325"/>
    <w:rsid w:val="002211F1"/>
    <w:rsid w:val="00226C50"/>
    <w:rsid w:val="002371CD"/>
    <w:rsid w:val="0026364F"/>
    <w:rsid w:val="0027554C"/>
    <w:rsid w:val="002757B3"/>
    <w:rsid w:val="0029054A"/>
    <w:rsid w:val="002A160E"/>
    <w:rsid w:val="002A2E88"/>
    <w:rsid w:val="002B3A8D"/>
    <w:rsid w:val="002C0C2A"/>
    <w:rsid w:val="002E2326"/>
    <w:rsid w:val="002F2AB3"/>
    <w:rsid w:val="002F741C"/>
    <w:rsid w:val="0033571A"/>
    <w:rsid w:val="003463B9"/>
    <w:rsid w:val="003541CB"/>
    <w:rsid w:val="003559A8"/>
    <w:rsid w:val="00365C97"/>
    <w:rsid w:val="003B336E"/>
    <w:rsid w:val="003D5D11"/>
    <w:rsid w:val="003F5BD6"/>
    <w:rsid w:val="003F7CD7"/>
    <w:rsid w:val="004267BF"/>
    <w:rsid w:val="004424B0"/>
    <w:rsid w:val="0044297A"/>
    <w:rsid w:val="0045239E"/>
    <w:rsid w:val="00457154"/>
    <w:rsid w:val="00463AE2"/>
    <w:rsid w:val="004703DE"/>
    <w:rsid w:val="004C5861"/>
    <w:rsid w:val="004E63BE"/>
    <w:rsid w:val="004F02BA"/>
    <w:rsid w:val="004F3202"/>
    <w:rsid w:val="004F427D"/>
    <w:rsid w:val="004F5923"/>
    <w:rsid w:val="005328D4"/>
    <w:rsid w:val="00534EA3"/>
    <w:rsid w:val="00585C69"/>
    <w:rsid w:val="005B0B27"/>
    <w:rsid w:val="005E3873"/>
    <w:rsid w:val="005E3FB2"/>
    <w:rsid w:val="0060294C"/>
    <w:rsid w:val="00607E57"/>
    <w:rsid w:val="00620F3C"/>
    <w:rsid w:val="006248E1"/>
    <w:rsid w:val="00640AD8"/>
    <w:rsid w:val="00681134"/>
    <w:rsid w:val="00691A8F"/>
    <w:rsid w:val="0069325C"/>
    <w:rsid w:val="006E59B6"/>
    <w:rsid w:val="006E6708"/>
    <w:rsid w:val="006E735C"/>
    <w:rsid w:val="006F5CCC"/>
    <w:rsid w:val="00731E45"/>
    <w:rsid w:val="0075474D"/>
    <w:rsid w:val="007766EB"/>
    <w:rsid w:val="007B1F76"/>
    <w:rsid w:val="007C2998"/>
    <w:rsid w:val="00825EAE"/>
    <w:rsid w:val="008578CD"/>
    <w:rsid w:val="00861455"/>
    <w:rsid w:val="00861C08"/>
    <w:rsid w:val="00872B5B"/>
    <w:rsid w:val="00874508"/>
    <w:rsid w:val="00875141"/>
    <w:rsid w:val="008A0E1F"/>
    <w:rsid w:val="008C5B9B"/>
    <w:rsid w:val="008E1416"/>
    <w:rsid w:val="009323C0"/>
    <w:rsid w:val="00946939"/>
    <w:rsid w:val="009713E5"/>
    <w:rsid w:val="00975742"/>
    <w:rsid w:val="009775D7"/>
    <w:rsid w:val="009908FE"/>
    <w:rsid w:val="009A3414"/>
    <w:rsid w:val="009A436E"/>
    <w:rsid w:val="009A66C0"/>
    <w:rsid w:val="009A73BC"/>
    <w:rsid w:val="009A7FF0"/>
    <w:rsid w:val="009C56C6"/>
    <w:rsid w:val="009D152E"/>
    <w:rsid w:val="009D6028"/>
    <w:rsid w:val="009F6622"/>
    <w:rsid w:val="00A264BB"/>
    <w:rsid w:val="00A37661"/>
    <w:rsid w:val="00A43AD0"/>
    <w:rsid w:val="00A92280"/>
    <w:rsid w:val="00AC18B4"/>
    <w:rsid w:val="00AE592C"/>
    <w:rsid w:val="00B461E8"/>
    <w:rsid w:val="00BA474E"/>
    <w:rsid w:val="00BB3FDC"/>
    <w:rsid w:val="00BC73B4"/>
    <w:rsid w:val="00C13352"/>
    <w:rsid w:val="00C21546"/>
    <w:rsid w:val="00C30E0C"/>
    <w:rsid w:val="00C341D5"/>
    <w:rsid w:val="00C35B09"/>
    <w:rsid w:val="00C40084"/>
    <w:rsid w:val="00C41924"/>
    <w:rsid w:val="00C668BE"/>
    <w:rsid w:val="00C832EC"/>
    <w:rsid w:val="00C92A9C"/>
    <w:rsid w:val="00C92D1C"/>
    <w:rsid w:val="00CA1181"/>
    <w:rsid w:val="00CE67F4"/>
    <w:rsid w:val="00CF0093"/>
    <w:rsid w:val="00CF05E7"/>
    <w:rsid w:val="00D16B9C"/>
    <w:rsid w:val="00D1704F"/>
    <w:rsid w:val="00D35685"/>
    <w:rsid w:val="00D44E88"/>
    <w:rsid w:val="00D47D02"/>
    <w:rsid w:val="00D5752F"/>
    <w:rsid w:val="00D709E9"/>
    <w:rsid w:val="00DC6AAB"/>
    <w:rsid w:val="00DD6B99"/>
    <w:rsid w:val="00DF1A51"/>
    <w:rsid w:val="00E05CCE"/>
    <w:rsid w:val="00E12305"/>
    <w:rsid w:val="00E12F07"/>
    <w:rsid w:val="00E343DD"/>
    <w:rsid w:val="00E421C1"/>
    <w:rsid w:val="00E45380"/>
    <w:rsid w:val="00E54F21"/>
    <w:rsid w:val="00E56025"/>
    <w:rsid w:val="00E746C4"/>
    <w:rsid w:val="00E77D53"/>
    <w:rsid w:val="00E82FBD"/>
    <w:rsid w:val="00E85550"/>
    <w:rsid w:val="00EA4C23"/>
    <w:rsid w:val="00ED0BCA"/>
    <w:rsid w:val="00ED1132"/>
    <w:rsid w:val="00F03408"/>
    <w:rsid w:val="00F042D7"/>
    <w:rsid w:val="00F1359E"/>
    <w:rsid w:val="00F406AD"/>
    <w:rsid w:val="00F41CD3"/>
    <w:rsid w:val="00F43FAF"/>
    <w:rsid w:val="00F6320F"/>
    <w:rsid w:val="00F94112"/>
    <w:rsid w:val="00F971EC"/>
    <w:rsid w:val="00FB34B1"/>
    <w:rsid w:val="00FB3939"/>
    <w:rsid w:val="00FD75B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7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ss@giardinagroup.com" TargetMode="External"/><Relationship Id="rId9" Type="http://schemas.openxmlformats.org/officeDocument/2006/relationships/hyperlink" Target="mailto:info@giardinagroup.com" TargetMode="External"/><Relationship Id="rId10"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1157</Words>
  <Characters>6599</Characters>
  <Application>Microsoft Macintosh Word</Application>
  <DocSecurity>0</DocSecurity>
  <Lines>54</Lines>
  <Paragraphs>15</Paragraphs>
  <ScaleCrop>false</ScaleCrop>
  <Company>Ribera</Company>
  <LinksUpToDate>false</LinksUpToDate>
  <CharactersWithSpaces>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39</cp:revision>
  <cp:lastPrinted>2018-04-14T08:19:00Z</cp:lastPrinted>
  <dcterms:created xsi:type="dcterms:W3CDTF">2018-01-29T22:08:00Z</dcterms:created>
  <dcterms:modified xsi:type="dcterms:W3CDTF">2019-05-14T08:00:00Z</dcterms:modified>
</cp:coreProperties>
</file>